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7D" w:rsidRPr="00427A0F" w:rsidRDefault="00243F7D" w:rsidP="004657AA"/>
    <w:p w:rsidR="00243F7D" w:rsidRPr="004657AA" w:rsidRDefault="00243F7D" w:rsidP="004657AA">
      <w:pPr>
        <w:pStyle w:val="Title"/>
        <w:rPr>
          <w:b/>
        </w:rPr>
      </w:pPr>
      <w:r w:rsidRPr="004657AA">
        <w:rPr>
          <w:b/>
        </w:rPr>
        <w:t>SYSTEM OPERATIONS</w:t>
      </w:r>
    </w:p>
    <w:p w:rsidR="00243F7D" w:rsidRPr="00427A0F" w:rsidRDefault="00243F7D" w:rsidP="00243F7D">
      <w:pPr>
        <w:jc w:val="center"/>
        <w:rPr>
          <w:rFonts w:asciiTheme="minorHAnsi" w:hAnsiTheme="minorHAnsi"/>
          <w:b/>
          <w:sz w:val="28"/>
          <w:szCs w:val="28"/>
        </w:rPr>
      </w:pPr>
    </w:p>
    <w:p w:rsidR="00243F7D" w:rsidRPr="004657AA" w:rsidRDefault="00243F7D" w:rsidP="004657AA">
      <w:pPr>
        <w:pStyle w:val="Title"/>
        <w:rPr>
          <w:b/>
        </w:rPr>
      </w:pPr>
      <w:r w:rsidRPr="004657AA">
        <w:rPr>
          <w:b/>
        </w:rPr>
        <w:t xml:space="preserve">OPERATIONAL PROCEDURE No. </w:t>
      </w:r>
      <w:r w:rsidR="00B575FF" w:rsidRPr="004657AA">
        <w:rPr>
          <w:b/>
        </w:rPr>
        <w:t>3</w:t>
      </w:r>
    </w:p>
    <w:p w:rsidR="00243F7D" w:rsidRPr="00427A0F" w:rsidRDefault="00243F7D" w:rsidP="00243F7D">
      <w:pPr>
        <w:jc w:val="center"/>
        <w:rPr>
          <w:rFonts w:asciiTheme="minorHAnsi" w:hAnsiTheme="minorHAnsi"/>
          <w:b/>
          <w:szCs w:val="24"/>
        </w:rPr>
      </w:pPr>
    </w:p>
    <w:p w:rsidR="00243F7D" w:rsidRPr="004657AA" w:rsidRDefault="00243F7D" w:rsidP="004657AA">
      <w:pPr>
        <w:pStyle w:val="Title"/>
        <w:rPr>
          <w:b/>
          <w:szCs w:val="24"/>
        </w:rPr>
      </w:pPr>
      <w:r w:rsidRPr="004657AA">
        <w:rPr>
          <w:b/>
          <w:szCs w:val="24"/>
        </w:rPr>
        <w:t xml:space="preserve">TITLE: </w:t>
      </w:r>
      <w:r w:rsidR="00B575FF" w:rsidRPr="004657AA">
        <w:rPr>
          <w:b/>
        </w:rPr>
        <w:t xml:space="preserve">GENERATION DISPATCH AND FREQUENCY CONTROL </w:t>
      </w:r>
      <w:r w:rsidRPr="004657AA">
        <w:rPr>
          <w:b/>
        </w:rPr>
        <w:t>PROCEDURE</w:t>
      </w:r>
    </w:p>
    <w:p w:rsidR="00232861" w:rsidRPr="00427A0F" w:rsidRDefault="00232861" w:rsidP="00232861">
      <w:pPr>
        <w:tabs>
          <w:tab w:val="left" w:pos="0"/>
        </w:tabs>
        <w:suppressAutoHyphens/>
        <w:spacing w:after="200" w:line="240" w:lineRule="atLeast"/>
        <w:jc w:val="both"/>
        <w:rPr>
          <w:rFonts w:asciiTheme="minorHAnsi" w:hAnsiTheme="minorHAnsi" w:cs="Tahoma"/>
          <w:spacing w:val="-3"/>
        </w:rPr>
      </w:pPr>
    </w:p>
    <w:p w:rsidR="00232861" w:rsidRPr="00427A0F" w:rsidRDefault="00232861" w:rsidP="004657AA">
      <w:r w:rsidRPr="00427A0F">
        <w:t>Issue:</w:t>
      </w:r>
      <w:r w:rsidRPr="00427A0F">
        <w:tab/>
      </w:r>
      <w:r w:rsidRPr="00427A0F">
        <w:tab/>
        <w:t>1</w:t>
      </w:r>
      <w:r w:rsidRPr="00427A0F">
        <w:tab/>
      </w:r>
      <w:r w:rsidRPr="00427A0F">
        <w:tab/>
      </w:r>
      <w:r w:rsidRPr="00427A0F">
        <w:tab/>
      </w:r>
      <w:r w:rsidRPr="00427A0F">
        <w:tab/>
      </w:r>
      <w:r w:rsidRPr="00427A0F">
        <w:tab/>
      </w:r>
      <w:r w:rsidRPr="00427A0F">
        <w:tab/>
        <w:t>Date:</w:t>
      </w:r>
      <w:r w:rsidRPr="00427A0F">
        <w:tab/>
        <w:t>January, 1993</w:t>
      </w:r>
    </w:p>
    <w:p w:rsidR="00232861" w:rsidRPr="00427A0F" w:rsidRDefault="00232861" w:rsidP="004657AA">
      <w:r w:rsidRPr="00427A0F">
        <w:t>Review:</w:t>
      </w:r>
      <w:r w:rsidRPr="00427A0F">
        <w:tab/>
        <w:t>1</w:t>
      </w:r>
      <w:r w:rsidRPr="00427A0F">
        <w:tab/>
      </w:r>
      <w:r w:rsidRPr="00427A0F">
        <w:tab/>
      </w:r>
      <w:r w:rsidRPr="00427A0F">
        <w:tab/>
      </w:r>
      <w:r w:rsidRPr="00427A0F">
        <w:tab/>
      </w:r>
      <w:r w:rsidRPr="00427A0F">
        <w:tab/>
      </w:r>
      <w:r w:rsidRPr="00427A0F">
        <w:tab/>
        <w:t>Date:</w:t>
      </w:r>
      <w:r w:rsidRPr="00427A0F">
        <w:tab/>
        <w:t>January, 1995</w:t>
      </w:r>
    </w:p>
    <w:p w:rsidR="00232861" w:rsidRPr="00427A0F" w:rsidRDefault="00232861" w:rsidP="004657AA">
      <w:r w:rsidRPr="00427A0F">
        <w:t>Review:</w:t>
      </w:r>
      <w:r w:rsidRPr="00427A0F">
        <w:tab/>
        <w:t>2</w:t>
      </w:r>
      <w:r w:rsidRPr="00427A0F">
        <w:tab/>
      </w:r>
      <w:r w:rsidRPr="00427A0F">
        <w:tab/>
      </w:r>
      <w:r w:rsidRPr="00427A0F">
        <w:tab/>
      </w:r>
      <w:r w:rsidRPr="00427A0F">
        <w:tab/>
      </w:r>
      <w:r w:rsidRPr="00427A0F">
        <w:tab/>
      </w:r>
      <w:r w:rsidRPr="00427A0F">
        <w:tab/>
        <w:t>Date:</w:t>
      </w:r>
      <w:r w:rsidRPr="00427A0F">
        <w:tab/>
        <w:t>January, 1997</w:t>
      </w:r>
    </w:p>
    <w:p w:rsidR="00232861" w:rsidRPr="00427A0F" w:rsidRDefault="00232861" w:rsidP="004657AA">
      <w:r w:rsidRPr="00427A0F">
        <w:t>Review:</w:t>
      </w:r>
      <w:r w:rsidRPr="00427A0F">
        <w:tab/>
        <w:t>3</w:t>
      </w:r>
      <w:r w:rsidRPr="00427A0F">
        <w:tab/>
      </w:r>
      <w:r w:rsidRPr="00427A0F">
        <w:tab/>
      </w:r>
      <w:r w:rsidRPr="00427A0F">
        <w:tab/>
      </w:r>
      <w:r w:rsidRPr="00427A0F">
        <w:tab/>
      </w:r>
      <w:r w:rsidRPr="00427A0F">
        <w:tab/>
      </w:r>
      <w:r w:rsidRPr="00427A0F">
        <w:tab/>
        <w:t>Date:</w:t>
      </w:r>
      <w:r w:rsidRPr="00427A0F">
        <w:tab/>
        <w:t>July,   2003</w:t>
      </w:r>
    </w:p>
    <w:p w:rsidR="00232861" w:rsidRPr="00427A0F" w:rsidRDefault="00232861" w:rsidP="004657AA">
      <w:r w:rsidRPr="00427A0F">
        <w:t>Review:</w:t>
      </w:r>
      <w:r w:rsidRPr="00427A0F">
        <w:tab/>
        <w:t>4</w:t>
      </w:r>
      <w:r w:rsidRPr="00427A0F">
        <w:tab/>
      </w:r>
      <w:r w:rsidRPr="00427A0F">
        <w:tab/>
      </w:r>
      <w:r w:rsidRPr="00427A0F">
        <w:tab/>
      </w:r>
      <w:r w:rsidRPr="00427A0F">
        <w:tab/>
      </w:r>
      <w:r w:rsidRPr="00427A0F">
        <w:tab/>
      </w:r>
      <w:r w:rsidRPr="00427A0F">
        <w:tab/>
        <w:t>Date:</w:t>
      </w:r>
      <w:r w:rsidRPr="00427A0F">
        <w:tab/>
        <w:t>May,</w:t>
      </w:r>
      <w:r w:rsidRPr="00427A0F">
        <w:tab/>
        <w:t>2010</w:t>
      </w:r>
    </w:p>
    <w:p w:rsidR="00243F7D" w:rsidRDefault="00243F7D" w:rsidP="004657AA">
      <w:pPr>
        <w:rPr>
          <w:b/>
          <w:szCs w:val="24"/>
        </w:rPr>
      </w:pPr>
    </w:p>
    <w:p w:rsidR="004657AA" w:rsidRPr="00427A0F" w:rsidRDefault="004657AA" w:rsidP="004657AA">
      <w:pPr>
        <w:rPr>
          <w:b/>
          <w:szCs w:val="24"/>
        </w:rPr>
      </w:pPr>
    </w:p>
    <w:p w:rsidR="00243F7D" w:rsidRPr="00427A0F" w:rsidRDefault="00243F7D" w:rsidP="004657AA">
      <w:pPr>
        <w:rPr>
          <w:szCs w:val="24"/>
        </w:rPr>
      </w:pPr>
      <w:r w:rsidRPr="00427A0F">
        <w:rPr>
          <w:szCs w:val="24"/>
        </w:rPr>
        <w:t xml:space="preserve">Issue:   </w:t>
      </w:r>
      <w:r w:rsidR="00232861" w:rsidRPr="00427A0F">
        <w:rPr>
          <w:szCs w:val="24"/>
        </w:rPr>
        <w:t>6</w:t>
      </w:r>
      <w:r w:rsidRPr="00427A0F">
        <w:rPr>
          <w:szCs w:val="24"/>
        </w:rPr>
        <w:tab/>
      </w:r>
      <w:r w:rsidRPr="00427A0F">
        <w:rPr>
          <w:szCs w:val="24"/>
        </w:rPr>
        <w:tab/>
      </w:r>
      <w:r w:rsidRPr="00427A0F">
        <w:rPr>
          <w:szCs w:val="24"/>
        </w:rPr>
        <w:tab/>
      </w:r>
      <w:r w:rsidRPr="00427A0F">
        <w:rPr>
          <w:szCs w:val="24"/>
        </w:rPr>
        <w:tab/>
      </w:r>
      <w:r w:rsidRPr="00427A0F">
        <w:rPr>
          <w:szCs w:val="24"/>
        </w:rPr>
        <w:tab/>
      </w:r>
      <w:r w:rsidRPr="00427A0F">
        <w:rPr>
          <w:szCs w:val="24"/>
        </w:rPr>
        <w:tab/>
      </w:r>
      <w:r w:rsidRPr="00427A0F">
        <w:rPr>
          <w:szCs w:val="24"/>
        </w:rPr>
        <w:tab/>
        <w:t xml:space="preserve">Date: </w:t>
      </w:r>
      <w:r w:rsidR="00D01965">
        <w:rPr>
          <w:szCs w:val="24"/>
        </w:rPr>
        <w:t>Octo</w:t>
      </w:r>
      <w:r w:rsidRPr="00427A0F">
        <w:rPr>
          <w:szCs w:val="24"/>
        </w:rPr>
        <w:t>ber</w:t>
      </w:r>
      <w:r w:rsidR="00232861" w:rsidRPr="00427A0F">
        <w:rPr>
          <w:szCs w:val="24"/>
        </w:rPr>
        <w:t>,</w:t>
      </w:r>
      <w:r w:rsidRPr="00427A0F">
        <w:rPr>
          <w:szCs w:val="24"/>
        </w:rPr>
        <w:t xml:space="preserve"> 2013</w:t>
      </w:r>
    </w:p>
    <w:p w:rsidR="00243F7D" w:rsidRPr="00427A0F" w:rsidRDefault="00243F7D" w:rsidP="00243F7D">
      <w:pPr>
        <w:rPr>
          <w:rFonts w:asciiTheme="minorHAnsi" w:hAnsiTheme="minorHAnsi"/>
          <w:szCs w:val="24"/>
        </w:rPr>
      </w:pPr>
    </w:p>
    <w:p w:rsidR="00243F7D" w:rsidRPr="00427A0F" w:rsidRDefault="00243F7D" w:rsidP="00243F7D">
      <w:pPr>
        <w:rPr>
          <w:rFonts w:asciiTheme="minorHAnsi" w:hAnsiTheme="minorHAnsi"/>
          <w:szCs w:val="24"/>
        </w:rPr>
      </w:pPr>
    </w:p>
    <w:p w:rsidR="00243F7D" w:rsidRPr="00427A0F" w:rsidRDefault="00243F7D" w:rsidP="004657AA">
      <w:r w:rsidRPr="00427A0F">
        <w:t>Approved by:</w:t>
      </w:r>
    </w:p>
    <w:p w:rsidR="00243F7D" w:rsidRPr="00427A0F" w:rsidRDefault="00243F7D" w:rsidP="004657AA"/>
    <w:p w:rsidR="00243F7D" w:rsidRPr="00427A0F" w:rsidRDefault="007110FC" w:rsidP="004657AA">
      <w:pPr>
        <w:ind w:left="4320" w:firstLine="720"/>
        <w:rPr>
          <w:b/>
        </w:rPr>
      </w:pPr>
      <w:proofErr w:type="gramStart"/>
      <w:r>
        <w:rPr>
          <w:b/>
        </w:rPr>
        <w:t>ED(</w:t>
      </w:r>
      <w:proofErr w:type="gramEnd"/>
      <w:r>
        <w:rPr>
          <w:b/>
        </w:rPr>
        <w:t>SO)-</w:t>
      </w:r>
      <w:r w:rsidR="00882282">
        <w:rPr>
          <w:b/>
        </w:rPr>
        <w:t xml:space="preserve"> </w:t>
      </w:r>
      <w:proofErr w:type="spellStart"/>
      <w:r w:rsidR="00882282">
        <w:rPr>
          <w:b/>
        </w:rPr>
        <w:t>Dipak</w:t>
      </w:r>
      <w:proofErr w:type="spellEnd"/>
      <w:r w:rsidR="00882282">
        <w:rPr>
          <w:b/>
        </w:rPr>
        <w:t xml:space="preserve"> </w:t>
      </w:r>
      <w:proofErr w:type="spellStart"/>
      <w:r w:rsidR="00882282">
        <w:rPr>
          <w:b/>
        </w:rPr>
        <w:t>Sarma</w:t>
      </w:r>
      <w:proofErr w:type="spellEnd"/>
    </w:p>
    <w:p w:rsidR="00243F7D" w:rsidRPr="00427A0F" w:rsidRDefault="00243F7D" w:rsidP="00243F7D">
      <w:pPr>
        <w:jc w:val="center"/>
        <w:rPr>
          <w:rFonts w:asciiTheme="minorHAnsi" w:hAnsiTheme="minorHAnsi"/>
          <w:b/>
          <w:szCs w:val="24"/>
        </w:rPr>
      </w:pPr>
    </w:p>
    <w:p w:rsidR="00243F7D" w:rsidRPr="00427A0F" w:rsidRDefault="00243F7D" w:rsidP="00243F7D">
      <w:pPr>
        <w:rPr>
          <w:rFonts w:asciiTheme="minorHAnsi" w:hAnsiTheme="minorHAnsi"/>
          <w:b/>
          <w:szCs w:val="24"/>
        </w:rPr>
      </w:pPr>
    </w:p>
    <w:p w:rsidR="00243F7D" w:rsidRPr="004657AA" w:rsidRDefault="00243F7D" w:rsidP="004657AA">
      <w:pPr>
        <w:rPr>
          <w:b/>
        </w:rPr>
      </w:pPr>
      <w:r w:rsidRPr="004657AA">
        <w:rPr>
          <w:b/>
        </w:rPr>
        <w:t>SYSTEM OPERATOR CHQ, ABUJA</w:t>
      </w:r>
    </w:p>
    <w:p w:rsidR="00243F7D" w:rsidRPr="00427A0F" w:rsidRDefault="00243F7D" w:rsidP="004657AA"/>
    <w:p w:rsidR="00243F7D" w:rsidRPr="00427A0F" w:rsidRDefault="00243F7D" w:rsidP="004657AA"/>
    <w:p w:rsidR="00243F7D" w:rsidRPr="00427A0F" w:rsidRDefault="00243F7D" w:rsidP="004657AA">
      <w:r w:rsidRPr="00427A0F">
        <w:t xml:space="preserve">Last Review Date: </w:t>
      </w:r>
      <w:r w:rsidR="000D2D7D">
        <w:t>Octo</w:t>
      </w:r>
      <w:bookmarkStart w:id="0" w:name="_GoBack"/>
      <w:bookmarkEnd w:id="0"/>
      <w:r w:rsidRPr="00427A0F">
        <w:t>ber 2013</w:t>
      </w:r>
    </w:p>
    <w:p w:rsidR="00243F7D" w:rsidRPr="00427A0F" w:rsidRDefault="00243F7D" w:rsidP="004657AA"/>
    <w:p w:rsidR="00243F7D" w:rsidRPr="00427A0F" w:rsidRDefault="00243F7D" w:rsidP="004657AA">
      <w:r w:rsidRPr="00427A0F">
        <w:t>Originator: ED SYSTE</w:t>
      </w:r>
      <w:r w:rsidR="0067229A" w:rsidRPr="00427A0F">
        <w:t>M</w:t>
      </w:r>
      <w:r w:rsidRPr="00427A0F">
        <w:t xml:space="preserve"> OPERATIONS</w:t>
      </w:r>
    </w:p>
    <w:p w:rsidR="00D27994" w:rsidRPr="004657AA" w:rsidRDefault="00D27994" w:rsidP="004657AA">
      <w:pPr>
        <w:pStyle w:val="Title"/>
        <w:rPr>
          <w:b/>
        </w:rPr>
      </w:pPr>
      <w:r w:rsidRPr="004657AA">
        <w:rPr>
          <w:b/>
        </w:rPr>
        <w:lastRenderedPageBreak/>
        <w:t>SYSTEM OPERATIONS</w:t>
      </w:r>
    </w:p>
    <w:p w:rsidR="00D27994" w:rsidRPr="004657AA" w:rsidRDefault="00D27994" w:rsidP="004657AA"/>
    <w:p w:rsidR="00D27994" w:rsidRDefault="00B575FF" w:rsidP="004657AA">
      <w:pPr>
        <w:pStyle w:val="Title"/>
        <w:rPr>
          <w:b/>
        </w:rPr>
      </w:pPr>
      <w:r w:rsidRPr="004657AA">
        <w:rPr>
          <w:b/>
        </w:rPr>
        <w:t>OPERATIONAL PROCEDURE No. 3</w:t>
      </w:r>
    </w:p>
    <w:p w:rsidR="004657AA" w:rsidRPr="004657AA" w:rsidRDefault="004657AA" w:rsidP="00717185"/>
    <w:p w:rsidR="00D27994" w:rsidRPr="00717185" w:rsidRDefault="00D27994" w:rsidP="004657AA">
      <w:pPr>
        <w:pStyle w:val="Title"/>
        <w:rPr>
          <w:szCs w:val="24"/>
        </w:rPr>
      </w:pPr>
      <w:r w:rsidRPr="00717185">
        <w:rPr>
          <w:szCs w:val="24"/>
        </w:rPr>
        <w:t xml:space="preserve">Issue no. </w:t>
      </w:r>
      <w:r w:rsidR="009E3C3B" w:rsidRPr="00717185">
        <w:rPr>
          <w:szCs w:val="24"/>
        </w:rPr>
        <w:t>6</w:t>
      </w:r>
    </w:p>
    <w:p w:rsidR="004657AA" w:rsidRPr="004657AA" w:rsidRDefault="004657AA" w:rsidP="00717185"/>
    <w:p w:rsidR="00B575FF" w:rsidRPr="00717185" w:rsidRDefault="00B575FF" w:rsidP="00717185">
      <w:pPr>
        <w:pStyle w:val="Title"/>
        <w:rPr>
          <w:b/>
        </w:rPr>
      </w:pPr>
      <w:r w:rsidRPr="00717185">
        <w:rPr>
          <w:b/>
        </w:rPr>
        <w:t>GENERATION DISPATCH AND FREQUENCY CONTROL PROCEDURE</w:t>
      </w:r>
    </w:p>
    <w:p w:rsidR="004657AA" w:rsidRPr="004657AA" w:rsidRDefault="004657AA" w:rsidP="004657AA"/>
    <w:sdt>
      <w:sdtPr>
        <w:rPr>
          <w:rFonts w:asciiTheme="minorHAnsi" w:hAnsiTheme="minorHAnsi"/>
        </w:rPr>
        <w:id w:val="-1368053877"/>
        <w:docPartObj>
          <w:docPartGallery w:val="Table of Contents"/>
          <w:docPartUnique/>
        </w:docPartObj>
      </w:sdtPr>
      <w:sdtEndPr>
        <w:rPr>
          <w:b/>
          <w:bCs/>
          <w:noProof/>
        </w:rPr>
      </w:sdtEndPr>
      <w:sdtContent>
        <w:p w:rsidR="00180690" w:rsidRPr="00427A0F" w:rsidRDefault="00180690" w:rsidP="00232861">
          <w:pPr>
            <w:rPr>
              <w:rFonts w:asciiTheme="minorHAnsi" w:hAnsiTheme="minorHAnsi"/>
            </w:rPr>
          </w:pPr>
          <w:r w:rsidRPr="00427A0F">
            <w:rPr>
              <w:rFonts w:asciiTheme="minorHAnsi" w:hAnsiTheme="minorHAnsi"/>
            </w:rPr>
            <w:t>Contents</w:t>
          </w:r>
        </w:p>
        <w:p w:rsidR="00D971A1" w:rsidRDefault="00180690" w:rsidP="00717185">
          <w:pPr>
            <w:pStyle w:val="TOC1"/>
            <w:rPr>
              <w:rFonts w:asciiTheme="minorHAnsi" w:eastAsiaTheme="minorEastAsia" w:hAnsiTheme="minorHAnsi"/>
              <w:noProof/>
              <w:sz w:val="22"/>
            </w:rPr>
          </w:pPr>
          <w:r w:rsidRPr="00427A0F">
            <w:rPr>
              <w:rFonts w:asciiTheme="minorHAnsi" w:hAnsiTheme="minorHAnsi"/>
            </w:rPr>
            <w:fldChar w:fldCharType="begin"/>
          </w:r>
          <w:r w:rsidRPr="00427A0F">
            <w:rPr>
              <w:rFonts w:asciiTheme="minorHAnsi" w:hAnsiTheme="minorHAnsi"/>
            </w:rPr>
            <w:instrText xml:space="preserve"> TOC \o "1-3" \h \z \u </w:instrText>
          </w:r>
          <w:r w:rsidRPr="00427A0F">
            <w:rPr>
              <w:rFonts w:asciiTheme="minorHAnsi" w:hAnsiTheme="minorHAnsi"/>
            </w:rPr>
            <w:fldChar w:fldCharType="separate"/>
          </w:r>
          <w:hyperlink w:anchor="_Toc367323249" w:history="1">
            <w:r w:rsidR="00D971A1" w:rsidRPr="00CC710D">
              <w:rPr>
                <w:rStyle w:val="Hyperlink"/>
                <w:noProof/>
              </w:rPr>
              <w:t>1.</w:t>
            </w:r>
            <w:r w:rsidR="00D971A1">
              <w:rPr>
                <w:rFonts w:asciiTheme="minorHAnsi" w:eastAsiaTheme="minorEastAsia" w:hAnsiTheme="minorHAnsi"/>
                <w:noProof/>
                <w:sz w:val="22"/>
              </w:rPr>
              <w:tab/>
            </w:r>
            <w:r w:rsidR="00D971A1" w:rsidRPr="00CC710D">
              <w:rPr>
                <w:rStyle w:val="Hyperlink"/>
                <w:noProof/>
              </w:rPr>
              <w:t>BACKGROUND, PURPOSE AND SCOPE</w:t>
            </w:r>
            <w:r w:rsidR="00D971A1">
              <w:rPr>
                <w:noProof/>
                <w:webHidden/>
              </w:rPr>
              <w:tab/>
            </w:r>
            <w:r w:rsidR="00D971A1">
              <w:rPr>
                <w:noProof/>
                <w:webHidden/>
              </w:rPr>
              <w:fldChar w:fldCharType="begin"/>
            </w:r>
            <w:r w:rsidR="00D971A1">
              <w:rPr>
                <w:noProof/>
                <w:webHidden/>
              </w:rPr>
              <w:instrText xml:space="preserve"> PAGEREF _Toc367323249 \h </w:instrText>
            </w:r>
            <w:r w:rsidR="00D971A1">
              <w:rPr>
                <w:noProof/>
                <w:webHidden/>
              </w:rPr>
            </w:r>
            <w:r w:rsidR="00D971A1">
              <w:rPr>
                <w:noProof/>
                <w:webHidden/>
              </w:rPr>
              <w:fldChar w:fldCharType="separate"/>
            </w:r>
            <w:r w:rsidR="00D971A1">
              <w:rPr>
                <w:noProof/>
                <w:webHidden/>
              </w:rPr>
              <w:t>3</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0" w:history="1">
            <w:r w:rsidR="00D971A1" w:rsidRPr="00CC710D">
              <w:rPr>
                <w:rStyle w:val="Hyperlink"/>
                <w:noProof/>
              </w:rPr>
              <w:t>1.1.</w:t>
            </w:r>
            <w:r w:rsidR="00D971A1">
              <w:rPr>
                <w:rFonts w:asciiTheme="minorHAnsi" w:eastAsiaTheme="minorEastAsia" w:hAnsiTheme="minorHAnsi"/>
                <w:noProof/>
                <w:sz w:val="22"/>
              </w:rPr>
              <w:tab/>
            </w:r>
            <w:r w:rsidR="00D971A1" w:rsidRPr="00CC710D">
              <w:rPr>
                <w:rStyle w:val="Hyperlink"/>
                <w:noProof/>
              </w:rPr>
              <w:t>PURPOSE</w:t>
            </w:r>
            <w:r w:rsidR="00D971A1">
              <w:rPr>
                <w:noProof/>
                <w:webHidden/>
              </w:rPr>
              <w:tab/>
            </w:r>
            <w:r w:rsidR="00D971A1">
              <w:rPr>
                <w:noProof/>
                <w:webHidden/>
              </w:rPr>
              <w:fldChar w:fldCharType="begin"/>
            </w:r>
            <w:r w:rsidR="00D971A1">
              <w:rPr>
                <w:noProof/>
                <w:webHidden/>
              </w:rPr>
              <w:instrText xml:space="preserve"> PAGEREF _Toc367323250 \h </w:instrText>
            </w:r>
            <w:r w:rsidR="00D971A1">
              <w:rPr>
                <w:noProof/>
                <w:webHidden/>
              </w:rPr>
            </w:r>
            <w:r w:rsidR="00D971A1">
              <w:rPr>
                <w:noProof/>
                <w:webHidden/>
              </w:rPr>
              <w:fldChar w:fldCharType="separate"/>
            </w:r>
            <w:r w:rsidR="00D971A1">
              <w:rPr>
                <w:noProof/>
                <w:webHidden/>
              </w:rPr>
              <w:t>3</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1" w:history="1">
            <w:r w:rsidR="00D971A1" w:rsidRPr="00CC710D">
              <w:rPr>
                <w:rStyle w:val="Hyperlink"/>
                <w:noProof/>
              </w:rPr>
              <w:t>1.2.</w:t>
            </w:r>
            <w:r w:rsidR="00D971A1">
              <w:rPr>
                <w:rFonts w:asciiTheme="minorHAnsi" w:eastAsiaTheme="minorEastAsia" w:hAnsiTheme="minorHAnsi"/>
                <w:noProof/>
                <w:sz w:val="22"/>
              </w:rPr>
              <w:tab/>
            </w:r>
            <w:r w:rsidR="00D971A1" w:rsidRPr="00CC710D">
              <w:rPr>
                <w:rStyle w:val="Hyperlink"/>
                <w:noProof/>
              </w:rPr>
              <w:t>SCOPE</w:t>
            </w:r>
            <w:r w:rsidR="00D971A1">
              <w:rPr>
                <w:noProof/>
                <w:webHidden/>
              </w:rPr>
              <w:tab/>
            </w:r>
            <w:r w:rsidR="00D971A1">
              <w:rPr>
                <w:noProof/>
                <w:webHidden/>
              </w:rPr>
              <w:fldChar w:fldCharType="begin"/>
            </w:r>
            <w:r w:rsidR="00D971A1">
              <w:rPr>
                <w:noProof/>
                <w:webHidden/>
              </w:rPr>
              <w:instrText xml:space="preserve"> PAGEREF _Toc367323251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2" w:history="1">
            <w:r w:rsidR="00D971A1" w:rsidRPr="00CC710D">
              <w:rPr>
                <w:rStyle w:val="Hyperlink"/>
                <w:noProof/>
              </w:rPr>
              <w:t>1.3.</w:t>
            </w:r>
            <w:r w:rsidR="00D971A1">
              <w:rPr>
                <w:rFonts w:asciiTheme="minorHAnsi" w:eastAsiaTheme="minorEastAsia" w:hAnsiTheme="minorHAnsi"/>
                <w:noProof/>
                <w:sz w:val="22"/>
              </w:rPr>
              <w:tab/>
            </w:r>
            <w:r w:rsidR="00D971A1" w:rsidRPr="00CC710D">
              <w:rPr>
                <w:rStyle w:val="Hyperlink"/>
                <w:noProof/>
              </w:rPr>
              <w:t>GENERAL</w:t>
            </w:r>
            <w:r w:rsidR="00D971A1">
              <w:rPr>
                <w:noProof/>
                <w:webHidden/>
              </w:rPr>
              <w:tab/>
            </w:r>
            <w:r w:rsidR="00D971A1">
              <w:rPr>
                <w:noProof/>
                <w:webHidden/>
              </w:rPr>
              <w:fldChar w:fldCharType="begin"/>
            </w:r>
            <w:r w:rsidR="00D971A1">
              <w:rPr>
                <w:noProof/>
                <w:webHidden/>
              </w:rPr>
              <w:instrText xml:space="preserve"> PAGEREF _Toc367323252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3" w:history="1">
            <w:r w:rsidR="00D971A1" w:rsidRPr="00CC710D">
              <w:rPr>
                <w:rStyle w:val="Hyperlink"/>
                <w:rFonts w:eastAsia="Times"/>
                <w:noProof/>
              </w:rPr>
              <w:t>1.4.</w:t>
            </w:r>
            <w:r w:rsidR="00D971A1">
              <w:rPr>
                <w:rFonts w:asciiTheme="minorHAnsi" w:eastAsiaTheme="minorEastAsia" w:hAnsiTheme="minorHAnsi"/>
                <w:noProof/>
                <w:sz w:val="22"/>
              </w:rPr>
              <w:tab/>
            </w:r>
            <w:r w:rsidR="00D971A1" w:rsidRPr="00CC710D">
              <w:rPr>
                <w:rStyle w:val="Hyperlink"/>
                <w:rFonts w:eastAsia="Times"/>
                <w:noProof/>
              </w:rPr>
              <w:t>LEGAL LINKAGE</w:t>
            </w:r>
            <w:r w:rsidR="00D971A1">
              <w:rPr>
                <w:noProof/>
                <w:webHidden/>
              </w:rPr>
              <w:tab/>
            </w:r>
            <w:r w:rsidR="00D971A1">
              <w:rPr>
                <w:noProof/>
                <w:webHidden/>
              </w:rPr>
              <w:fldChar w:fldCharType="begin"/>
            </w:r>
            <w:r w:rsidR="00D971A1">
              <w:rPr>
                <w:noProof/>
                <w:webHidden/>
              </w:rPr>
              <w:instrText xml:space="preserve"> PAGEREF _Toc367323253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54" w:history="1">
            <w:r w:rsidR="00D971A1" w:rsidRPr="00CC710D">
              <w:rPr>
                <w:rStyle w:val="Hyperlink"/>
                <w:rFonts w:eastAsia="Times"/>
                <w:noProof/>
                <w:lang w:val="en-GB"/>
              </w:rPr>
              <w:t>2.</w:t>
            </w:r>
            <w:r w:rsidR="00D971A1">
              <w:rPr>
                <w:rFonts w:asciiTheme="minorHAnsi" w:eastAsiaTheme="minorEastAsia" w:hAnsiTheme="minorHAnsi"/>
                <w:noProof/>
                <w:sz w:val="22"/>
              </w:rPr>
              <w:tab/>
            </w:r>
            <w:r w:rsidR="00D971A1" w:rsidRPr="00CC710D">
              <w:rPr>
                <w:rStyle w:val="Hyperlink"/>
                <w:rFonts w:eastAsia="Times"/>
                <w:noProof/>
                <w:lang w:val="en-GB"/>
              </w:rPr>
              <w:t>ISSUANCE, RESPONSIBILITY AND USE</w:t>
            </w:r>
            <w:r w:rsidR="00D971A1">
              <w:rPr>
                <w:noProof/>
                <w:webHidden/>
              </w:rPr>
              <w:tab/>
            </w:r>
            <w:r w:rsidR="00D971A1">
              <w:rPr>
                <w:noProof/>
                <w:webHidden/>
              </w:rPr>
              <w:fldChar w:fldCharType="begin"/>
            </w:r>
            <w:r w:rsidR="00D971A1">
              <w:rPr>
                <w:noProof/>
                <w:webHidden/>
              </w:rPr>
              <w:instrText xml:space="preserve"> PAGEREF _Toc367323254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5" w:history="1">
            <w:r w:rsidR="00D971A1" w:rsidRPr="00CC710D">
              <w:rPr>
                <w:rStyle w:val="Hyperlink"/>
                <w:noProof/>
              </w:rPr>
              <w:t>2.1.</w:t>
            </w:r>
            <w:r w:rsidR="00D971A1">
              <w:rPr>
                <w:rFonts w:asciiTheme="minorHAnsi" w:eastAsiaTheme="minorEastAsia" w:hAnsiTheme="minorHAnsi"/>
                <w:noProof/>
                <w:sz w:val="22"/>
              </w:rPr>
              <w:tab/>
            </w:r>
            <w:r w:rsidR="00D971A1" w:rsidRPr="00CC710D">
              <w:rPr>
                <w:rStyle w:val="Hyperlink"/>
                <w:noProof/>
              </w:rPr>
              <w:t>ISSUANCE</w:t>
            </w:r>
            <w:r w:rsidR="00D971A1">
              <w:rPr>
                <w:noProof/>
                <w:webHidden/>
              </w:rPr>
              <w:tab/>
            </w:r>
            <w:r w:rsidR="00D971A1">
              <w:rPr>
                <w:noProof/>
                <w:webHidden/>
              </w:rPr>
              <w:fldChar w:fldCharType="begin"/>
            </w:r>
            <w:r w:rsidR="00D971A1">
              <w:rPr>
                <w:noProof/>
                <w:webHidden/>
              </w:rPr>
              <w:instrText xml:space="preserve"> PAGEREF _Toc367323255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6" w:history="1">
            <w:r w:rsidR="00D971A1" w:rsidRPr="00CC710D">
              <w:rPr>
                <w:rStyle w:val="Hyperlink"/>
                <w:noProof/>
              </w:rPr>
              <w:t>2.2.</w:t>
            </w:r>
            <w:r w:rsidR="00D971A1">
              <w:rPr>
                <w:rFonts w:asciiTheme="minorHAnsi" w:eastAsiaTheme="minorEastAsia" w:hAnsiTheme="minorHAnsi"/>
                <w:noProof/>
                <w:sz w:val="22"/>
              </w:rPr>
              <w:tab/>
            </w:r>
            <w:r w:rsidR="00D971A1" w:rsidRPr="00CC710D">
              <w:rPr>
                <w:rStyle w:val="Hyperlink"/>
                <w:noProof/>
              </w:rPr>
              <w:t>RESPONSIBILITY</w:t>
            </w:r>
            <w:r w:rsidR="00D971A1">
              <w:rPr>
                <w:noProof/>
                <w:webHidden/>
              </w:rPr>
              <w:tab/>
            </w:r>
            <w:r w:rsidR="00D971A1">
              <w:rPr>
                <w:noProof/>
                <w:webHidden/>
              </w:rPr>
              <w:fldChar w:fldCharType="begin"/>
            </w:r>
            <w:r w:rsidR="00D971A1">
              <w:rPr>
                <w:noProof/>
                <w:webHidden/>
              </w:rPr>
              <w:instrText xml:space="preserve"> PAGEREF _Toc367323256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57" w:history="1">
            <w:r w:rsidR="00D971A1" w:rsidRPr="00CC710D">
              <w:rPr>
                <w:rStyle w:val="Hyperlink"/>
                <w:noProof/>
              </w:rPr>
              <w:t>2.3.</w:t>
            </w:r>
            <w:r w:rsidR="00D971A1">
              <w:rPr>
                <w:rFonts w:asciiTheme="minorHAnsi" w:eastAsiaTheme="minorEastAsia" w:hAnsiTheme="minorHAnsi"/>
                <w:noProof/>
                <w:sz w:val="22"/>
              </w:rPr>
              <w:tab/>
            </w:r>
            <w:r w:rsidR="00D971A1" w:rsidRPr="00CC710D">
              <w:rPr>
                <w:rStyle w:val="Hyperlink"/>
                <w:noProof/>
              </w:rPr>
              <w:t>USERS</w:t>
            </w:r>
            <w:r w:rsidR="00D971A1">
              <w:rPr>
                <w:noProof/>
                <w:webHidden/>
              </w:rPr>
              <w:tab/>
            </w:r>
            <w:r w:rsidR="00D971A1">
              <w:rPr>
                <w:noProof/>
                <w:webHidden/>
              </w:rPr>
              <w:fldChar w:fldCharType="begin"/>
            </w:r>
            <w:r w:rsidR="00D971A1">
              <w:rPr>
                <w:noProof/>
                <w:webHidden/>
              </w:rPr>
              <w:instrText xml:space="preserve"> PAGEREF _Toc367323257 \h </w:instrText>
            </w:r>
            <w:r w:rsidR="00D971A1">
              <w:rPr>
                <w:noProof/>
                <w:webHidden/>
              </w:rPr>
            </w:r>
            <w:r w:rsidR="00D971A1">
              <w:rPr>
                <w:noProof/>
                <w:webHidden/>
              </w:rPr>
              <w:fldChar w:fldCharType="separate"/>
            </w:r>
            <w:r w:rsidR="00D971A1">
              <w:rPr>
                <w:noProof/>
                <w:webHidden/>
              </w:rPr>
              <w:t>4</w:t>
            </w:r>
            <w:r w:rsidR="00D971A1">
              <w:rPr>
                <w:noProof/>
                <w:webHidden/>
              </w:rPr>
              <w:fldChar w:fldCharType="end"/>
            </w:r>
          </w:hyperlink>
        </w:p>
        <w:p w:rsidR="00D971A1" w:rsidRDefault="00941E07">
          <w:pPr>
            <w:pStyle w:val="TOC3"/>
            <w:tabs>
              <w:tab w:val="left" w:pos="1320"/>
              <w:tab w:val="right" w:leader="dot" w:pos="9350"/>
            </w:tabs>
            <w:rPr>
              <w:noProof/>
            </w:rPr>
          </w:pPr>
          <w:hyperlink w:anchor="_Toc367323258" w:history="1">
            <w:r w:rsidR="00D971A1" w:rsidRPr="00CC710D">
              <w:rPr>
                <w:rStyle w:val="Hyperlink"/>
                <w:noProof/>
              </w:rPr>
              <w:t>2.3.1.</w:t>
            </w:r>
            <w:r w:rsidR="00D971A1">
              <w:rPr>
                <w:noProof/>
              </w:rPr>
              <w:tab/>
            </w:r>
            <w:r w:rsidR="00D971A1" w:rsidRPr="00CC710D">
              <w:rPr>
                <w:rStyle w:val="Hyperlink"/>
                <w:noProof/>
              </w:rPr>
              <w:t>Scheduling Duty</w:t>
            </w:r>
            <w:r w:rsidR="00D971A1">
              <w:rPr>
                <w:noProof/>
                <w:webHidden/>
              </w:rPr>
              <w:tab/>
            </w:r>
            <w:r w:rsidR="00D971A1">
              <w:rPr>
                <w:noProof/>
                <w:webHidden/>
              </w:rPr>
              <w:fldChar w:fldCharType="begin"/>
            </w:r>
            <w:r w:rsidR="00D971A1">
              <w:rPr>
                <w:noProof/>
                <w:webHidden/>
              </w:rPr>
              <w:instrText xml:space="preserve"> PAGEREF _Toc367323258 \h </w:instrText>
            </w:r>
            <w:r w:rsidR="00D971A1">
              <w:rPr>
                <w:noProof/>
                <w:webHidden/>
              </w:rPr>
            </w:r>
            <w:r w:rsidR="00D971A1">
              <w:rPr>
                <w:noProof/>
                <w:webHidden/>
              </w:rPr>
              <w:fldChar w:fldCharType="separate"/>
            </w:r>
            <w:r w:rsidR="00D971A1">
              <w:rPr>
                <w:noProof/>
                <w:webHidden/>
              </w:rPr>
              <w:t>5</w:t>
            </w:r>
            <w:r w:rsidR="00D971A1">
              <w:rPr>
                <w:noProof/>
                <w:webHidden/>
              </w:rPr>
              <w:fldChar w:fldCharType="end"/>
            </w:r>
          </w:hyperlink>
        </w:p>
        <w:p w:rsidR="00D971A1" w:rsidRDefault="00941E07">
          <w:pPr>
            <w:pStyle w:val="TOC3"/>
            <w:tabs>
              <w:tab w:val="left" w:pos="1320"/>
              <w:tab w:val="right" w:leader="dot" w:pos="9350"/>
            </w:tabs>
            <w:rPr>
              <w:noProof/>
            </w:rPr>
          </w:pPr>
          <w:hyperlink w:anchor="_Toc367323259" w:history="1">
            <w:r w:rsidR="00D971A1" w:rsidRPr="00CC710D">
              <w:rPr>
                <w:rStyle w:val="Hyperlink"/>
                <w:noProof/>
              </w:rPr>
              <w:t>2.3.2.</w:t>
            </w:r>
            <w:r w:rsidR="00D971A1">
              <w:rPr>
                <w:noProof/>
              </w:rPr>
              <w:tab/>
            </w:r>
            <w:r w:rsidR="00D971A1" w:rsidRPr="00CC710D">
              <w:rPr>
                <w:rStyle w:val="Hyperlink"/>
                <w:noProof/>
              </w:rPr>
              <w:t>Generator Duties</w:t>
            </w:r>
            <w:r w:rsidR="00D971A1">
              <w:rPr>
                <w:noProof/>
                <w:webHidden/>
              </w:rPr>
              <w:tab/>
            </w:r>
            <w:r w:rsidR="00D971A1">
              <w:rPr>
                <w:noProof/>
                <w:webHidden/>
              </w:rPr>
              <w:fldChar w:fldCharType="begin"/>
            </w:r>
            <w:r w:rsidR="00D971A1">
              <w:rPr>
                <w:noProof/>
                <w:webHidden/>
              </w:rPr>
              <w:instrText xml:space="preserve"> PAGEREF _Toc367323259 \h </w:instrText>
            </w:r>
            <w:r w:rsidR="00D971A1">
              <w:rPr>
                <w:noProof/>
                <w:webHidden/>
              </w:rPr>
            </w:r>
            <w:r w:rsidR="00D971A1">
              <w:rPr>
                <w:noProof/>
                <w:webHidden/>
              </w:rPr>
              <w:fldChar w:fldCharType="separate"/>
            </w:r>
            <w:r w:rsidR="00D971A1">
              <w:rPr>
                <w:noProof/>
                <w:webHidden/>
              </w:rPr>
              <w:t>5</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0" w:history="1">
            <w:r w:rsidR="00D971A1" w:rsidRPr="00CC710D">
              <w:rPr>
                <w:rStyle w:val="Hyperlink"/>
                <w:noProof/>
              </w:rPr>
              <w:t>3.</w:t>
            </w:r>
            <w:r w:rsidR="00D971A1">
              <w:rPr>
                <w:rFonts w:asciiTheme="minorHAnsi" w:eastAsiaTheme="minorEastAsia" w:hAnsiTheme="minorHAnsi"/>
                <w:noProof/>
                <w:sz w:val="22"/>
              </w:rPr>
              <w:tab/>
            </w:r>
            <w:r w:rsidR="00D971A1" w:rsidRPr="00CC710D">
              <w:rPr>
                <w:rStyle w:val="Hyperlink"/>
                <w:noProof/>
              </w:rPr>
              <w:t>TECHNICAL</w:t>
            </w:r>
            <w:r w:rsidR="00D971A1">
              <w:rPr>
                <w:noProof/>
                <w:webHidden/>
              </w:rPr>
              <w:tab/>
            </w:r>
            <w:r w:rsidR="00D971A1">
              <w:rPr>
                <w:noProof/>
                <w:webHidden/>
              </w:rPr>
              <w:fldChar w:fldCharType="begin"/>
            </w:r>
            <w:r w:rsidR="00D971A1">
              <w:rPr>
                <w:noProof/>
                <w:webHidden/>
              </w:rPr>
              <w:instrText xml:space="preserve"> PAGEREF _Toc367323260 \h </w:instrText>
            </w:r>
            <w:r w:rsidR="00D971A1">
              <w:rPr>
                <w:noProof/>
                <w:webHidden/>
              </w:rPr>
            </w:r>
            <w:r w:rsidR="00D971A1">
              <w:rPr>
                <w:noProof/>
                <w:webHidden/>
              </w:rPr>
              <w:fldChar w:fldCharType="separate"/>
            </w:r>
            <w:r w:rsidR="00D971A1">
              <w:rPr>
                <w:noProof/>
                <w:webHidden/>
              </w:rPr>
              <w:t>5</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1" w:history="1">
            <w:r w:rsidR="00D971A1" w:rsidRPr="00CC710D">
              <w:rPr>
                <w:rStyle w:val="Hyperlink"/>
                <w:noProof/>
              </w:rPr>
              <w:t>4.</w:t>
            </w:r>
            <w:r w:rsidR="00D971A1">
              <w:rPr>
                <w:rFonts w:asciiTheme="minorHAnsi" w:eastAsiaTheme="minorEastAsia" w:hAnsiTheme="minorHAnsi"/>
                <w:noProof/>
                <w:sz w:val="22"/>
              </w:rPr>
              <w:tab/>
            </w:r>
            <w:r w:rsidR="00D971A1" w:rsidRPr="00CC710D">
              <w:rPr>
                <w:rStyle w:val="Hyperlink"/>
                <w:noProof/>
              </w:rPr>
              <w:t>INPUTS</w:t>
            </w:r>
            <w:r w:rsidR="00D971A1">
              <w:rPr>
                <w:noProof/>
                <w:webHidden/>
              </w:rPr>
              <w:tab/>
            </w:r>
            <w:r w:rsidR="00D971A1">
              <w:rPr>
                <w:noProof/>
                <w:webHidden/>
              </w:rPr>
              <w:fldChar w:fldCharType="begin"/>
            </w:r>
            <w:r w:rsidR="00D971A1">
              <w:rPr>
                <w:noProof/>
                <w:webHidden/>
              </w:rPr>
              <w:instrText xml:space="preserve"> PAGEREF _Toc367323261 \h </w:instrText>
            </w:r>
            <w:r w:rsidR="00D971A1">
              <w:rPr>
                <w:noProof/>
                <w:webHidden/>
              </w:rPr>
            </w:r>
            <w:r w:rsidR="00D971A1">
              <w:rPr>
                <w:noProof/>
                <w:webHidden/>
              </w:rPr>
              <w:fldChar w:fldCharType="separate"/>
            </w:r>
            <w:r w:rsidR="00D971A1">
              <w:rPr>
                <w:noProof/>
                <w:webHidden/>
              </w:rPr>
              <w:t>6</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2" w:history="1">
            <w:r w:rsidR="00D971A1" w:rsidRPr="00CC710D">
              <w:rPr>
                <w:rStyle w:val="Hyperlink"/>
                <w:noProof/>
              </w:rPr>
              <w:t>5.</w:t>
            </w:r>
            <w:r w:rsidR="00D971A1">
              <w:rPr>
                <w:rFonts w:asciiTheme="minorHAnsi" w:eastAsiaTheme="minorEastAsia" w:hAnsiTheme="minorHAnsi"/>
                <w:noProof/>
                <w:sz w:val="22"/>
              </w:rPr>
              <w:tab/>
            </w:r>
            <w:r w:rsidR="00D971A1" w:rsidRPr="00CC710D">
              <w:rPr>
                <w:rStyle w:val="Hyperlink"/>
                <w:noProof/>
              </w:rPr>
              <w:t>DAY-AHEAD SCHEDULE</w:t>
            </w:r>
            <w:r w:rsidR="00D971A1">
              <w:rPr>
                <w:noProof/>
                <w:webHidden/>
              </w:rPr>
              <w:tab/>
            </w:r>
            <w:r w:rsidR="00D971A1">
              <w:rPr>
                <w:noProof/>
                <w:webHidden/>
              </w:rPr>
              <w:fldChar w:fldCharType="begin"/>
            </w:r>
            <w:r w:rsidR="00D971A1">
              <w:rPr>
                <w:noProof/>
                <w:webHidden/>
              </w:rPr>
              <w:instrText xml:space="preserve"> PAGEREF _Toc367323262 \h </w:instrText>
            </w:r>
            <w:r w:rsidR="00D971A1">
              <w:rPr>
                <w:noProof/>
                <w:webHidden/>
              </w:rPr>
            </w:r>
            <w:r w:rsidR="00D971A1">
              <w:rPr>
                <w:noProof/>
                <w:webHidden/>
              </w:rPr>
              <w:fldChar w:fldCharType="separate"/>
            </w:r>
            <w:r w:rsidR="00D971A1">
              <w:rPr>
                <w:noProof/>
                <w:webHidden/>
              </w:rPr>
              <w:t>6</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63" w:history="1">
            <w:r w:rsidR="00D971A1" w:rsidRPr="00CC710D">
              <w:rPr>
                <w:rStyle w:val="Hyperlink"/>
                <w:noProof/>
              </w:rPr>
              <w:t>5.1.</w:t>
            </w:r>
            <w:r w:rsidR="00D971A1">
              <w:rPr>
                <w:rFonts w:asciiTheme="minorHAnsi" w:eastAsiaTheme="minorEastAsia" w:hAnsiTheme="minorHAnsi"/>
                <w:noProof/>
                <w:sz w:val="22"/>
              </w:rPr>
              <w:tab/>
            </w:r>
            <w:r w:rsidR="00D971A1" w:rsidRPr="00CC710D">
              <w:rPr>
                <w:rStyle w:val="Hyperlink"/>
                <w:noProof/>
              </w:rPr>
              <w:t>OUTPUTS</w:t>
            </w:r>
            <w:r w:rsidR="00D971A1">
              <w:rPr>
                <w:noProof/>
                <w:webHidden/>
              </w:rPr>
              <w:tab/>
            </w:r>
            <w:r w:rsidR="00D971A1">
              <w:rPr>
                <w:noProof/>
                <w:webHidden/>
              </w:rPr>
              <w:fldChar w:fldCharType="begin"/>
            </w:r>
            <w:r w:rsidR="00D971A1">
              <w:rPr>
                <w:noProof/>
                <w:webHidden/>
              </w:rPr>
              <w:instrText xml:space="preserve"> PAGEREF _Toc367323263 \h </w:instrText>
            </w:r>
            <w:r w:rsidR="00D971A1">
              <w:rPr>
                <w:noProof/>
                <w:webHidden/>
              </w:rPr>
            </w:r>
            <w:r w:rsidR="00D971A1">
              <w:rPr>
                <w:noProof/>
                <w:webHidden/>
              </w:rPr>
              <w:fldChar w:fldCharType="separate"/>
            </w:r>
            <w:r w:rsidR="00D971A1">
              <w:rPr>
                <w:noProof/>
                <w:webHidden/>
              </w:rPr>
              <w:t>7</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4" w:history="1">
            <w:r w:rsidR="00D971A1" w:rsidRPr="00CC710D">
              <w:rPr>
                <w:rStyle w:val="Hyperlink"/>
                <w:noProof/>
              </w:rPr>
              <w:t>6.</w:t>
            </w:r>
            <w:r w:rsidR="00D971A1">
              <w:rPr>
                <w:rFonts w:asciiTheme="minorHAnsi" w:eastAsiaTheme="minorEastAsia" w:hAnsiTheme="minorHAnsi"/>
                <w:noProof/>
                <w:sz w:val="22"/>
              </w:rPr>
              <w:tab/>
            </w:r>
            <w:r w:rsidR="00D971A1" w:rsidRPr="00CC710D">
              <w:rPr>
                <w:rStyle w:val="Hyperlink"/>
                <w:noProof/>
              </w:rPr>
              <w:t>ON-THE-DAY SCHEDULING AND DISPATCH</w:t>
            </w:r>
            <w:r w:rsidR="00D971A1">
              <w:rPr>
                <w:noProof/>
                <w:webHidden/>
              </w:rPr>
              <w:tab/>
            </w:r>
            <w:r w:rsidR="00D971A1">
              <w:rPr>
                <w:noProof/>
                <w:webHidden/>
              </w:rPr>
              <w:fldChar w:fldCharType="begin"/>
            </w:r>
            <w:r w:rsidR="00D971A1">
              <w:rPr>
                <w:noProof/>
                <w:webHidden/>
              </w:rPr>
              <w:instrText xml:space="preserve"> PAGEREF _Toc367323264 \h </w:instrText>
            </w:r>
            <w:r w:rsidR="00D971A1">
              <w:rPr>
                <w:noProof/>
                <w:webHidden/>
              </w:rPr>
            </w:r>
            <w:r w:rsidR="00D971A1">
              <w:rPr>
                <w:noProof/>
                <w:webHidden/>
              </w:rPr>
              <w:fldChar w:fldCharType="separate"/>
            </w:r>
            <w:r w:rsidR="00D971A1">
              <w:rPr>
                <w:noProof/>
                <w:webHidden/>
              </w:rPr>
              <w:t>8</w:t>
            </w:r>
            <w:r w:rsidR="00D971A1">
              <w:rPr>
                <w:noProof/>
                <w:webHidden/>
              </w:rPr>
              <w:fldChar w:fldCharType="end"/>
            </w:r>
          </w:hyperlink>
        </w:p>
        <w:p w:rsidR="00D971A1" w:rsidRDefault="00941E07">
          <w:pPr>
            <w:pStyle w:val="TOC2"/>
            <w:rPr>
              <w:rFonts w:asciiTheme="minorHAnsi" w:eastAsiaTheme="minorEastAsia" w:hAnsiTheme="minorHAnsi"/>
              <w:noProof/>
              <w:sz w:val="22"/>
            </w:rPr>
          </w:pPr>
          <w:hyperlink w:anchor="_Toc367323265" w:history="1">
            <w:r w:rsidR="00D971A1" w:rsidRPr="00CC710D">
              <w:rPr>
                <w:rStyle w:val="Hyperlink"/>
                <w:noProof/>
              </w:rPr>
              <w:t>6.1.</w:t>
            </w:r>
            <w:r w:rsidR="00D971A1">
              <w:rPr>
                <w:rFonts w:asciiTheme="minorHAnsi" w:eastAsiaTheme="minorEastAsia" w:hAnsiTheme="minorHAnsi"/>
                <w:noProof/>
                <w:sz w:val="22"/>
              </w:rPr>
              <w:tab/>
            </w:r>
            <w:r w:rsidR="00D971A1" w:rsidRPr="00CC710D">
              <w:rPr>
                <w:rStyle w:val="Hyperlink"/>
                <w:noProof/>
              </w:rPr>
              <w:t>OUTPUTS</w:t>
            </w:r>
            <w:r w:rsidR="00D971A1">
              <w:rPr>
                <w:noProof/>
                <w:webHidden/>
              </w:rPr>
              <w:tab/>
            </w:r>
            <w:r w:rsidR="00D971A1">
              <w:rPr>
                <w:noProof/>
                <w:webHidden/>
              </w:rPr>
              <w:fldChar w:fldCharType="begin"/>
            </w:r>
            <w:r w:rsidR="00D971A1">
              <w:rPr>
                <w:noProof/>
                <w:webHidden/>
              </w:rPr>
              <w:instrText xml:space="preserve"> PAGEREF _Toc367323265 \h </w:instrText>
            </w:r>
            <w:r w:rsidR="00D971A1">
              <w:rPr>
                <w:noProof/>
                <w:webHidden/>
              </w:rPr>
            </w:r>
            <w:r w:rsidR="00D971A1">
              <w:rPr>
                <w:noProof/>
                <w:webHidden/>
              </w:rPr>
              <w:fldChar w:fldCharType="separate"/>
            </w:r>
            <w:r w:rsidR="00D971A1">
              <w:rPr>
                <w:noProof/>
                <w:webHidden/>
              </w:rPr>
              <w:t>8</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6" w:history="1">
            <w:r w:rsidR="00D971A1" w:rsidRPr="00CC710D">
              <w:rPr>
                <w:rStyle w:val="Hyperlink"/>
                <w:noProof/>
              </w:rPr>
              <w:t>7.</w:t>
            </w:r>
            <w:r w:rsidR="00D971A1">
              <w:rPr>
                <w:rFonts w:asciiTheme="minorHAnsi" w:eastAsiaTheme="minorEastAsia" w:hAnsiTheme="minorHAnsi"/>
                <w:noProof/>
                <w:sz w:val="22"/>
              </w:rPr>
              <w:tab/>
            </w:r>
            <w:r w:rsidR="00D971A1" w:rsidRPr="00CC710D">
              <w:rPr>
                <w:rStyle w:val="Hyperlink"/>
                <w:noProof/>
              </w:rPr>
              <w:t>FREQUENCY CONTROL</w:t>
            </w:r>
            <w:r w:rsidR="00D971A1">
              <w:rPr>
                <w:noProof/>
                <w:webHidden/>
              </w:rPr>
              <w:tab/>
            </w:r>
            <w:r w:rsidR="00D971A1">
              <w:rPr>
                <w:noProof/>
                <w:webHidden/>
              </w:rPr>
              <w:fldChar w:fldCharType="begin"/>
            </w:r>
            <w:r w:rsidR="00D971A1">
              <w:rPr>
                <w:noProof/>
                <w:webHidden/>
              </w:rPr>
              <w:instrText xml:space="preserve"> PAGEREF _Toc367323266 \h </w:instrText>
            </w:r>
            <w:r w:rsidR="00D971A1">
              <w:rPr>
                <w:noProof/>
                <w:webHidden/>
              </w:rPr>
            </w:r>
            <w:r w:rsidR="00D971A1">
              <w:rPr>
                <w:noProof/>
                <w:webHidden/>
              </w:rPr>
              <w:fldChar w:fldCharType="separate"/>
            </w:r>
            <w:r w:rsidR="00D971A1">
              <w:rPr>
                <w:noProof/>
                <w:webHidden/>
              </w:rPr>
              <w:t>8</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7" w:history="1">
            <w:r w:rsidR="00D971A1" w:rsidRPr="00CC710D">
              <w:rPr>
                <w:rStyle w:val="Hyperlink"/>
                <w:noProof/>
              </w:rPr>
              <w:t>8.</w:t>
            </w:r>
            <w:r w:rsidR="00D971A1">
              <w:rPr>
                <w:rFonts w:asciiTheme="minorHAnsi" w:eastAsiaTheme="minorEastAsia" w:hAnsiTheme="minorHAnsi"/>
                <w:noProof/>
                <w:sz w:val="22"/>
              </w:rPr>
              <w:tab/>
            </w:r>
            <w:r w:rsidR="00D971A1" w:rsidRPr="00CC710D">
              <w:rPr>
                <w:rStyle w:val="Hyperlink"/>
                <w:noProof/>
              </w:rPr>
              <w:t>REPORTING</w:t>
            </w:r>
            <w:r w:rsidR="00D971A1">
              <w:rPr>
                <w:noProof/>
                <w:webHidden/>
              </w:rPr>
              <w:tab/>
            </w:r>
            <w:r w:rsidR="00D971A1">
              <w:rPr>
                <w:noProof/>
                <w:webHidden/>
              </w:rPr>
              <w:fldChar w:fldCharType="begin"/>
            </w:r>
            <w:r w:rsidR="00D971A1">
              <w:rPr>
                <w:noProof/>
                <w:webHidden/>
              </w:rPr>
              <w:instrText xml:space="preserve"> PAGEREF _Toc367323267 \h </w:instrText>
            </w:r>
            <w:r w:rsidR="00D971A1">
              <w:rPr>
                <w:noProof/>
                <w:webHidden/>
              </w:rPr>
            </w:r>
            <w:r w:rsidR="00D971A1">
              <w:rPr>
                <w:noProof/>
                <w:webHidden/>
              </w:rPr>
              <w:fldChar w:fldCharType="separate"/>
            </w:r>
            <w:r w:rsidR="00D971A1">
              <w:rPr>
                <w:noProof/>
                <w:webHidden/>
              </w:rPr>
              <w:t>8</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8" w:history="1">
            <w:r w:rsidR="00D971A1" w:rsidRPr="00CC710D">
              <w:rPr>
                <w:rStyle w:val="Hyperlink"/>
                <w:noProof/>
              </w:rPr>
              <w:t>9.</w:t>
            </w:r>
            <w:r w:rsidR="00D971A1">
              <w:rPr>
                <w:rFonts w:asciiTheme="minorHAnsi" w:eastAsiaTheme="minorEastAsia" w:hAnsiTheme="minorHAnsi"/>
                <w:noProof/>
                <w:sz w:val="22"/>
              </w:rPr>
              <w:tab/>
            </w:r>
            <w:r w:rsidR="00D971A1" w:rsidRPr="00CC710D">
              <w:rPr>
                <w:rStyle w:val="Hyperlink"/>
                <w:noProof/>
              </w:rPr>
              <w:t>DEFINITIONS AND ACRONYMS</w:t>
            </w:r>
            <w:r w:rsidR="00D971A1">
              <w:rPr>
                <w:noProof/>
                <w:webHidden/>
              </w:rPr>
              <w:tab/>
            </w:r>
            <w:r w:rsidR="00D971A1">
              <w:rPr>
                <w:noProof/>
                <w:webHidden/>
              </w:rPr>
              <w:fldChar w:fldCharType="begin"/>
            </w:r>
            <w:r w:rsidR="00D971A1">
              <w:rPr>
                <w:noProof/>
                <w:webHidden/>
              </w:rPr>
              <w:instrText xml:space="preserve"> PAGEREF _Toc367323268 \h </w:instrText>
            </w:r>
            <w:r w:rsidR="00D971A1">
              <w:rPr>
                <w:noProof/>
                <w:webHidden/>
              </w:rPr>
            </w:r>
            <w:r w:rsidR="00D971A1">
              <w:rPr>
                <w:noProof/>
                <w:webHidden/>
              </w:rPr>
              <w:fldChar w:fldCharType="separate"/>
            </w:r>
            <w:r w:rsidR="00D971A1">
              <w:rPr>
                <w:noProof/>
                <w:webHidden/>
              </w:rPr>
              <w:t>8</w:t>
            </w:r>
            <w:r w:rsidR="00D971A1">
              <w:rPr>
                <w:noProof/>
                <w:webHidden/>
              </w:rPr>
              <w:fldChar w:fldCharType="end"/>
            </w:r>
          </w:hyperlink>
        </w:p>
        <w:p w:rsidR="00D971A1" w:rsidRDefault="00941E07" w:rsidP="00717185">
          <w:pPr>
            <w:pStyle w:val="TOC1"/>
            <w:rPr>
              <w:rFonts w:asciiTheme="minorHAnsi" w:eastAsiaTheme="minorEastAsia" w:hAnsiTheme="minorHAnsi"/>
              <w:noProof/>
              <w:sz w:val="22"/>
            </w:rPr>
          </w:pPr>
          <w:hyperlink w:anchor="_Toc367323269" w:history="1">
            <w:r w:rsidR="00D971A1" w:rsidRPr="00CC710D">
              <w:rPr>
                <w:rStyle w:val="Hyperlink"/>
                <w:noProof/>
              </w:rPr>
              <w:t>10.</w:t>
            </w:r>
            <w:r w:rsidR="00D971A1">
              <w:rPr>
                <w:rFonts w:asciiTheme="minorHAnsi" w:eastAsiaTheme="minorEastAsia" w:hAnsiTheme="minorHAnsi"/>
                <w:noProof/>
                <w:sz w:val="22"/>
              </w:rPr>
              <w:tab/>
            </w:r>
            <w:r w:rsidR="00D971A1" w:rsidRPr="00CC710D">
              <w:rPr>
                <w:rStyle w:val="Hyperlink"/>
                <w:noProof/>
              </w:rPr>
              <w:t>STATUS AND ASSOCIATED PROCEDURES</w:t>
            </w:r>
            <w:r w:rsidR="00D971A1">
              <w:rPr>
                <w:noProof/>
                <w:webHidden/>
              </w:rPr>
              <w:tab/>
            </w:r>
            <w:r w:rsidR="00D971A1">
              <w:rPr>
                <w:noProof/>
                <w:webHidden/>
              </w:rPr>
              <w:fldChar w:fldCharType="begin"/>
            </w:r>
            <w:r w:rsidR="00D971A1">
              <w:rPr>
                <w:noProof/>
                <w:webHidden/>
              </w:rPr>
              <w:instrText xml:space="preserve"> PAGEREF _Toc367323269 \h </w:instrText>
            </w:r>
            <w:r w:rsidR="00D971A1">
              <w:rPr>
                <w:noProof/>
                <w:webHidden/>
              </w:rPr>
            </w:r>
            <w:r w:rsidR="00D971A1">
              <w:rPr>
                <w:noProof/>
                <w:webHidden/>
              </w:rPr>
              <w:fldChar w:fldCharType="separate"/>
            </w:r>
            <w:r w:rsidR="00D971A1">
              <w:rPr>
                <w:noProof/>
                <w:webHidden/>
              </w:rPr>
              <w:t>9</w:t>
            </w:r>
            <w:r w:rsidR="00D971A1">
              <w:rPr>
                <w:noProof/>
                <w:webHidden/>
              </w:rPr>
              <w:fldChar w:fldCharType="end"/>
            </w:r>
          </w:hyperlink>
        </w:p>
        <w:p w:rsidR="00180690" w:rsidRPr="00427A0F" w:rsidRDefault="00180690">
          <w:pPr>
            <w:rPr>
              <w:rFonts w:asciiTheme="minorHAnsi" w:hAnsiTheme="minorHAnsi"/>
            </w:rPr>
          </w:pPr>
          <w:r w:rsidRPr="00427A0F">
            <w:rPr>
              <w:rFonts w:asciiTheme="minorHAnsi" w:hAnsiTheme="minorHAnsi"/>
              <w:b/>
              <w:bCs/>
              <w:noProof/>
            </w:rPr>
            <w:fldChar w:fldCharType="end"/>
          </w:r>
        </w:p>
      </w:sdtContent>
    </w:sdt>
    <w:p w:rsidR="00D27994" w:rsidRPr="004657AA" w:rsidRDefault="00D27994" w:rsidP="004657AA">
      <w:pPr>
        <w:pStyle w:val="Title"/>
        <w:rPr>
          <w:b/>
        </w:rPr>
      </w:pPr>
      <w:r w:rsidRPr="004657AA">
        <w:rPr>
          <w:b/>
        </w:rPr>
        <w:lastRenderedPageBreak/>
        <w:t>SYSTEM OPERATIONS</w:t>
      </w:r>
    </w:p>
    <w:p w:rsidR="00D27994" w:rsidRPr="004657AA" w:rsidRDefault="00D27994" w:rsidP="004657AA"/>
    <w:p w:rsidR="00D27994" w:rsidRDefault="00B575FF" w:rsidP="004657AA">
      <w:pPr>
        <w:pStyle w:val="Title"/>
        <w:rPr>
          <w:b/>
        </w:rPr>
      </w:pPr>
      <w:r w:rsidRPr="004657AA">
        <w:rPr>
          <w:b/>
        </w:rPr>
        <w:t>OPERATIONAL PROCEDURE No. 3</w:t>
      </w:r>
    </w:p>
    <w:p w:rsidR="004657AA" w:rsidRPr="004657AA" w:rsidRDefault="004657AA" w:rsidP="004657AA"/>
    <w:p w:rsidR="00D27994" w:rsidRPr="00717185" w:rsidRDefault="00D27994" w:rsidP="004657AA">
      <w:pPr>
        <w:pStyle w:val="Title"/>
        <w:rPr>
          <w:szCs w:val="24"/>
        </w:rPr>
      </w:pPr>
      <w:r w:rsidRPr="00717185">
        <w:rPr>
          <w:szCs w:val="24"/>
        </w:rPr>
        <w:t xml:space="preserve">Issue no. </w:t>
      </w:r>
      <w:r w:rsidR="00B575FF" w:rsidRPr="00717185">
        <w:rPr>
          <w:szCs w:val="24"/>
        </w:rPr>
        <w:t>6</w:t>
      </w:r>
    </w:p>
    <w:p w:rsidR="004657AA" w:rsidRPr="004657AA" w:rsidRDefault="004657AA" w:rsidP="004657AA"/>
    <w:p w:rsidR="00D27994" w:rsidRPr="004657AA" w:rsidRDefault="00B575FF" w:rsidP="004657AA">
      <w:pPr>
        <w:pStyle w:val="Title"/>
        <w:rPr>
          <w:b/>
        </w:rPr>
      </w:pPr>
      <w:r w:rsidRPr="004657AA">
        <w:rPr>
          <w:b/>
        </w:rPr>
        <w:t>GENERATION DISPATCH AND FREQUENCY CONTROL PROCEDURE</w:t>
      </w:r>
    </w:p>
    <w:p w:rsidR="00D27994" w:rsidRPr="00427A0F" w:rsidRDefault="00AF261F" w:rsidP="004657AA">
      <w:pPr>
        <w:pStyle w:val="Heading1"/>
      </w:pPr>
      <w:bookmarkStart w:id="1" w:name="_Toc367323249"/>
      <w:r w:rsidRPr="004657AA">
        <w:t>BACKGROUND</w:t>
      </w:r>
      <w:r w:rsidR="00246DE7" w:rsidRPr="00427A0F">
        <w:t xml:space="preserve">, </w:t>
      </w:r>
      <w:r w:rsidRPr="00427A0F">
        <w:t>PURPOSE</w:t>
      </w:r>
      <w:r w:rsidR="00246DE7" w:rsidRPr="00427A0F">
        <w:t xml:space="preserve"> AND SCOPE</w:t>
      </w:r>
      <w:bookmarkEnd w:id="1"/>
    </w:p>
    <w:p w:rsidR="004B74A4" w:rsidRPr="004657AA" w:rsidRDefault="007B7604" w:rsidP="004657AA">
      <w:pPr>
        <w:pStyle w:val="Heading2"/>
      </w:pPr>
      <w:bookmarkStart w:id="2" w:name="_Toc367323250"/>
      <w:r w:rsidRPr="004657AA">
        <w:t>PURPOSE</w:t>
      </w:r>
      <w:bookmarkEnd w:id="2"/>
    </w:p>
    <w:p w:rsidR="007B7604" w:rsidRPr="004657AA" w:rsidRDefault="007B7604" w:rsidP="004657AA">
      <w:pPr>
        <w:pStyle w:val="ListParagraph"/>
        <w:numPr>
          <w:ilvl w:val="0"/>
          <w:numId w:val="33"/>
        </w:numPr>
        <w:ind w:left="1440" w:hanging="540"/>
        <w:rPr>
          <w:lang w:val="en-GB"/>
        </w:rPr>
      </w:pPr>
      <w:r w:rsidRPr="004657AA">
        <w:rPr>
          <w:lang w:val="en-GB"/>
        </w:rPr>
        <w:t>The purpose</w:t>
      </w:r>
      <w:r w:rsidR="004B74A4" w:rsidRPr="004657AA">
        <w:rPr>
          <w:lang w:val="en-GB"/>
        </w:rPr>
        <w:t xml:space="preserve"> of this procedure is to establish the means by which satisfactory frequency control can be obtained on the </w:t>
      </w:r>
      <w:r w:rsidRPr="004657AA">
        <w:rPr>
          <w:lang w:val="en-GB"/>
        </w:rPr>
        <w:t>Power</w:t>
      </w:r>
      <w:r w:rsidR="004B74A4" w:rsidRPr="004657AA">
        <w:rPr>
          <w:lang w:val="en-GB"/>
        </w:rPr>
        <w:t xml:space="preserve"> System using the plant available with due regard to the security of the System (Operational Procedure 1) and economy.</w:t>
      </w:r>
      <w:r w:rsidRPr="004657AA">
        <w:rPr>
          <w:lang w:val="en-GB"/>
        </w:rPr>
        <w:t xml:space="preserve"> </w:t>
      </w:r>
    </w:p>
    <w:p w:rsidR="004B74A4" w:rsidRPr="004657AA" w:rsidRDefault="007B7604" w:rsidP="004657AA">
      <w:pPr>
        <w:pStyle w:val="ListParagraph"/>
        <w:numPr>
          <w:ilvl w:val="0"/>
          <w:numId w:val="33"/>
        </w:numPr>
        <w:ind w:left="1440" w:hanging="540"/>
        <w:rPr>
          <w:lang w:val="en-GB"/>
        </w:rPr>
      </w:pPr>
      <w:r w:rsidRPr="004657AA">
        <w:rPr>
          <w:lang w:val="en-GB"/>
        </w:rPr>
        <w:t>The System Operator (SO) has a licence duty to schedule the generation on the system which is enshrined in the Act.</w:t>
      </w:r>
    </w:p>
    <w:p w:rsidR="007B7604" w:rsidRPr="00427A0F" w:rsidRDefault="007B7604" w:rsidP="004657AA">
      <w:pPr>
        <w:pStyle w:val="Heading2"/>
      </w:pPr>
      <w:bookmarkStart w:id="3" w:name="_Toc304536555"/>
      <w:bookmarkStart w:id="4" w:name="_Toc367323251"/>
      <w:r w:rsidRPr="00427A0F">
        <w:t>SCOPE</w:t>
      </w:r>
      <w:bookmarkEnd w:id="3"/>
      <w:bookmarkEnd w:id="4"/>
    </w:p>
    <w:p w:rsidR="007B7604" w:rsidRPr="001B600F" w:rsidRDefault="007B7604" w:rsidP="004657AA">
      <w:pPr>
        <w:ind w:left="900"/>
        <w:rPr>
          <w:rFonts w:cs="Tahoma"/>
        </w:rPr>
      </w:pPr>
      <w:r w:rsidRPr="001B600F">
        <w:rPr>
          <w:rFonts w:cs="Tahoma"/>
        </w:rPr>
        <w:t>This procedure</w:t>
      </w:r>
      <w:r w:rsidRPr="001B600F">
        <w:rPr>
          <w:lang w:val="en-GB"/>
        </w:rPr>
        <w:t xml:space="preserve"> describes the process whereby the SO shall schedule the generation on the system</w:t>
      </w:r>
      <w:r w:rsidR="00B87270" w:rsidRPr="001B600F">
        <w:rPr>
          <w:lang w:val="en-GB"/>
        </w:rPr>
        <w:t xml:space="preserve"> and </w:t>
      </w:r>
      <w:r w:rsidRPr="001B600F">
        <w:rPr>
          <w:rFonts w:cs="Tahoma"/>
        </w:rPr>
        <w:t>covers:</w:t>
      </w:r>
    </w:p>
    <w:p w:rsidR="007B7604" w:rsidRPr="001B600F" w:rsidRDefault="007B7604" w:rsidP="004657AA">
      <w:pPr>
        <w:pStyle w:val="ListParagraph"/>
        <w:numPr>
          <w:ilvl w:val="0"/>
          <w:numId w:val="34"/>
        </w:numPr>
        <w:ind w:left="1440" w:hanging="540"/>
      </w:pPr>
      <w:r w:rsidRPr="001B600F">
        <w:t>Required data inputs</w:t>
      </w:r>
    </w:p>
    <w:p w:rsidR="007B7604" w:rsidRPr="001B600F" w:rsidRDefault="007B7604" w:rsidP="004657AA">
      <w:pPr>
        <w:pStyle w:val="ListParagraph"/>
        <w:numPr>
          <w:ilvl w:val="0"/>
          <w:numId w:val="34"/>
        </w:numPr>
        <w:ind w:left="1440" w:hanging="540"/>
      </w:pPr>
      <w:r w:rsidRPr="001B600F">
        <w:t>Day-ahead scheduling process</w:t>
      </w:r>
    </w:p>
    <w:p w:rsidR="007B7604" w:rsidRPr="001B600F" w:rsidRDefault="007B7604" w:rsidP="004657AA">
      <w:pPr>
        <w:pStyle w:val="ListParagraph"/>
        <w:numPr>
          <w:ilvl w:val="0"/>
          <w:numId w:val="34"/>
        </w:numPr>
        <w:ind w:left="1440" w:hanging="540"/>
      </w:pPr>
      <w:r w:rsidRPr="001B600F">
        <w:t>On the day scheduling and dispatch</w:t>
      </w:r>
    </w:p>
    <w:p w:rsidR="007B7604" w:rsidRPr="001B600F" w:rsidRDefault="007B7604" w:rsidP="004657AA">
      <w:pPr>
        <w:pStyle w:val="ListParagraph"/>
        <w:numPr>
          <w:ilvl w:val="0"/>
          <w:numId w:val="34"/>
        </w:numPr>
        <w:ind w:left="1440" w:hanging="540"/>
      </w:pPr>
      <w:r w:rsidRPr="001B600F">
        <w:t>Control of system frequency</w:t>
      </w:r>
    </w:p>
    <w:p w:rsidR="007B7604" w:rsidRPr="004657AA" w:rsidRDefault="007B7604" w:rsidP="004657AA">
      <w:pPr>
        <w:pStyle w:val="ListParagraph"/>
        <w:numPr>
          <w:ilvl w:val="0"/>
          <w:numId w:val="34"/>
        </w:numPr>
        <w:ind w:left="1440" w:hanging="540"/>
        <w:rPr>
          <w:lang w:val="en-GB"/>
        </w:rPr>
      </w:pPr>
      <w:r w:rsidRPr="004657AA">
        <w:rPr>
          <w:lang w:val="en-GB"/>
        </w:rPr>
        <w:t>This procedure only covers scheduling day-ahead and on the day:</w:t>
      </w:r>
    </w:p>
    <w:p w:rsidR="007B7604" w:rsidRPr="004657AA" w:rsidRDefault="007B7604" w:rsidP="004657AA">
      <w:pPr>
        <w:pStyle w:val="ListParagraph"/>
        <w:numPr>
          <w:ilvl w:val="0"/>
          <w:numId w:val="35"/>
        </w:numPr>
        <w:ind w:left="1800"/>
        <w:rPr>
          <w:lang w:val="en-GB"/>
        </w:rPr>
      </w:pPr>
      <w:proofErr w:type="gramStart"/>
      <w:r w:rsidRPr="004657AA">
        <w:rPr>
          <w:lang w:val="en-GB"/>
        </w:rPr>
        <w:t>monthly</w:t>
      </w:r>
      <w:proofErr w:type="gramEnd"/>
      <w:r w:rsidRPr="004657AA">
        <w:rPr>
          <w:lang w:val="en-GB"/>
        </w:rPr>
        <w:t xml:space="preserve"> and annual hydro-thermal optimisation is not considered as TCN does not have a hydro-thermal scheduling program.</w:t>
      </w:r>
    </w:p>
    <w:p w:rsidR="00680D4D" w:rsidRPr="001B600F" w:rsidRDefault="00680D4D" w:rsidP="004657AA">
      <w:pPr>
        <w:pStyle w:val="Heading2"/>
      </w:pPr>
      <w:bookmarkStart w:id="5" w:name="_Toc367323252"/>
      <w:r w:rsidRPr="001B600F">
        <w:t>GENERAL</w:t>
      </w:r>
      <w:bookmarkEnd w:id="5"/>
    </w:p>
    <w:p w:rsidR="00680D4D" w:rsidRPr="001B600F" w:rsidRDefault="00680D4D" w:rsidP="00F13D10">
      <w:pPr>
        <w:pStyle w:val="ListParagraph"/>
        <w:numPr>
          <w:ilvl w:val="0"/>
          <w:numId w:val="17"/>
        </w:numPr>
        <w:ind w:left="1440" w:hanging="540"/>
        <w:rPr>
          <w:lang w:val="en-GB"/>
        </w:rPr>
      </w:pPr>
      <w:r w:rsidRPr="001B600F">
        <w:rPr>
          <w:lang w:val="en-GB"/>
        </w:rPr>
        <w:t>This current version of the procedure is written in terms of the current NESI environment, hence assumes generation is generally insufficient to meet demand</w:t>
      </w:r>
      <w:r w:rsidR="00B87270" w:rsidRPr="001B600F">
        <w:rPr>
          <w:lang w:val="en-GB"/>
        </w:rPr>
        <w:t>.</w:t>
      </w:r>
    </w:p>
    <w:p w:rsidR="00680D4D" w:rsidRPr="001B600F" w:rsidRDefault="00680D4D" w:rsidP="00F13D10">
      <w:pPr>
        <w:pStyle w:val="ListParagraph"/>
        <w:numPr>
          <w:ilvl w:val="0"/>
          <w:numId w:val="17"/>
        </w:numPr>
        <w:ind w:left="1440" w:hanging="540"/>
        <w:rPr>
          <w:lang w:val="en-GB"/>
        </w:rPr>
      </w:pPr>
      <w:r w:rsidRPr="001B600F">
        <w:rPr>
          <w:lang w:val="en-GB"/>
        </w:rPr>
        <w:t>All users shall submit the relevant information as required under the Grid Code</w:t>
      </w:r>
      <w:r w:rsidR="00B87270" w:rsidRPr="001B600F">
        <w:rPr>
          <w:lang w:val="en-GB"/>
        </w:rPr>
        <w:t>.</w:t>
      </w:r>
    </w:p>
    <w:p w:rsidR="00680D4D" w:rsidRPr="001B600F" w:rsidRDefault="00680D4D" w:rsidP="00F13D10">
      <w:pPr>
        <w:pStyle w:val="ListParagraph"/>
        <w:numPr>
          <w:ilvl w:val="0"/>
          <w:numId w:val="17"/>
        </w:numPr>
        <w:ind w:left="1440" w:hanging="540"/>
        <w:rPr>
          <w:lang w:val="en-GB"/>
        </w:rPr>
      </w:pPr>
      <w:r w:rsidRPr="001B600F">
        <w:rPr>
          <w:lang w:val="en-GB"/>
        </w:rPr>
        <w:lastRenderedPageBreak/>
        <w:t>Any discussion of price below is in terms of generator variable price (i.e. energy plus variable O&amp;M)</w:t>
      </w:r>
      <w:r w:rsidR="00B87270" w:rsidRPr="001B600F">
        <w:rPr>
          <w:lang w:val="en-GB"/>
        </w:rPr>
        <w:t>.</w:t>
      </w:r>
    </w:p>
    <w:p w:rsidR="00680D4D" w:rsidRPr="001B600F" w:rsidRDefault="00680D4D" w:rsidP="004657AA">
      <w:pPr>
        <w:pStyle w:val="Heading2"/>
        <w:rPr>
          <w:rFonts w:eastAsia="Times"/>
        </w:rPr>
      </w:pPr>
      <w:bookmarkStart w:id="6" w:name="_Ref366845908"/>
      <w:bookmarkStart w:id="7" w:name="_Toc367323253"/>
      <w:r w:rsidRPr="001B600F">
        <w:rPr>
          <w:rFonts w:eastAsia="Times"/>
        </w:rPr>
        <w:t>LEGAL LINKAGE</w:t>
      </w:r>
      <w:bookmarkEnd w:id="6"/>
      <w:bookmarkEnd w:id="7"/>
    </w:p>
    <w:p w:rsidR="00680D4D" w:rsidRPr="001B600F" w:rsidRDefault="00680D4D" w:rsidP="00F13D10">
      <w:pPr>
        <w:ind w:left="900"/>
        <w:rPr>
          <w:lang w:val="en-GB"/>
        </w:rPr>
      </w:pPr>
      <w:r w:rsidRPr="001B600F">
        <w:rPr>
          <w:lang w:val="en-GB"/>
        </w:rPr>
        <w:t>The leg</w:t>
      </w:r>
      <w:r w:rsidR="005F0DCA" w:rsidRPr="001B600F">
        <w:rPr>
          <w:lang w:val="en-GB"/>
        </w:rPr>
        <w:t>al power is through G</w:t>
      </w:r>
      <w:r w:rsidR="00643915" w:rsidRPr="001B600F">
        <w:rPr>
          <w:lang w:val="en-GB"/>
        </w:rPr>
        <w:t>rid Code</w:t>
      </w:r>
      <w:r w:rsidR="005F0DCA" w:rsidRPr="001B600F">
        <w:rPr>
          <w:lang w:val="en-GB"/>
        </w:rPr>
        <w:t xml:space="preserve"> clause 2: Scheduling and Dispatch and clause 15: Frequency Control and Operating Reserve</w:t>
      </w:r>
      <w:r w:rsidRPr="001B600F">
        <w:rPr>
          <w:lang w:val="en-GB"/>
        </w:rPr>
        <w:t>.</w:t>
      </w:r>
    </w:p>
    <w:p w:rsidR="00232861" w:rsidRPr="001B600F" w:rsidRDefault="00680D4D" w:rsidP="004657AA">
      <w:pPr>
        <w:pStyle w:val="Heading1"/>
        <w:rPr>
          <w:rFonts w:eastAsia="Times"/>
          <w:lang w:val="en-GB"/>
        </w:rPr>
      </w:pPr>
      <w:bookmarkStart w:id="8" w:name="_Toc367323254"/>
      <w:r w:rsidRPr="001B600F">
        <w:rPr>
          <w:rFonts w:eastAsia="Times"/>
          <w:lang w:val="en-GB"/>
        </w:rPr>
        <w:t>ISSUANCE, RESPONSIBILITY AND USE</w:t>
      </w:r>
      <w:bookmarkEnd w:id="8"/>
    </w:p>
    <w:p w:rsidR="00680D4D" w:rsidRPr="001B600F" w:rsidRDefault="00680D4D" w:rsidP="004657AA">
      <w:pPr>
        <w:pStyle w:val="Heading2"/>
      </w:pPr>
      <w:bookmarkStart w:id="9" w:name="_Toc367323255"/>
      <w:r w:rsidRPr="001B600F">
        <w:t>ISSUANCE</w:t>
      </w:r>
      <w:bookmarkEnd w:id="9"/>
    </w:p>
    <w:p w:rsidR="00680D4D" w:rsidRPr="001B600F" w:rsidRDefault="00680D4D" w:rsidP="00F13D10">
      <w:pPr>
        <w:ind w:left="900"/>
        <w:rPr>
          <w:lang w:val="en-GB"/>
        </w:rPr>
      </w:pPr>
      <w:r w:rsidRPr="001B600F">
        <w:rPr>
          <w:lang w:val="en-GB"/>
        </w:rPr>
        <w:t>This procedure shall be issued to all Users of the system, Participants in the market and system operators.</w:t>
      </w:r>
    </w:p>
    <w:p w:rsidR="00680D4D" w:rsidRPr="001B600F" w:rsidRDefault="00680D4D" w:rsidP="004657AA">
      <w:pPr>
        <w:pStyle w:val="Heading2"/>
      </w:pPr>
      <w:bookmarkStart w:id="10" w:name="_Toc367323256"/>
      <w:r w:rsidRPr="001B600F">
        <w:t>RESPONSIBILITY</w:t>
      </w:r>
      <w:bookmarkEnd w:id="10"/>
    </w:p>
    <w:p w:rsidR="00680D4D" w:rsidRPr="001B600F" w:rsidRDefault="00680D4D" w:rsidP="00F13D10">
      <w:pPr>
        <w:ind w:left="900"/>
        <w:rPr>
          <w:lang w:val="en-GB"/>
        </w:rPr>
      </w:pPr>
      <w:r w:rsidRPr="001B600F">
        <w:rPr>
          <w:lang w:val="en-GB"/>
        </w:rPr>
        <w:t>The ED SO is responsible for reviewing, revising and reissuing this procedure.</w:t>
      </w:r>
      <w:r w:rsidR="00AE5F59" w:rsidRPr="001B600F">
        <w:rPr>
          <w:lang w:val="en-GB"/>
        </w:rPr>
        <w:t xml:space="preserve"> It shall be reviewed whenever the reference in clause </w:t>
      </w:r>
      <w:r w:rsidR="00AE5F59" w:rsidRPr="001B600F">
        <w:rPr>
          <w:lang w:val="en-GB"/>
        </w:rPr>
        <w:fldChar w:fldCharType="begin"/>
      </w:r>
      <w:r w:rsidR="00AE5F59" w:rsidRPr="001B600F">
        <w:rPr>
          <w:lang w:val="en-GB"/>
        </w:rPr>
        <w:instrText xml:space="preserve"> REF _Ref366845908 \r \h </w:instrText>
      </w:r>
      <w:r w:rsidR="00AE5F59" w:rsidRPr="001B600F">
        <w:rPr>
          <w:lang w:val="en-GB"/>
        </w:rPr>
      </w:r>
      <w:r w:rsidR="00AE5F59" w:rsidRPr="001B600F">
        <w:rPr>
          <w:lang w:val="en-GB"/>
        </w:rPr>
        <w:fldChar w:fldCharType="separate"/>
      </w:r>
      <w:r w:rsidR="00AE5F59" w:rsidRPr="001B600F">
        <w:rPr>
          <w:lang w:val="en-GB"/>
        </w:rPr>
        <w:t>1.3</w:t>
      </w:r>
      <w:r w:rsidR="00AE5F59" w:rsidRPr="001B600F">
        <w:rPr>
          <w:lang w:val="en-GB"/>
        </w:rPr>
        <w:fldChar w:fldCharType="end"/>
      </w:r>
      <w:r w:rsidR="00AE5F59" w:rsidRPr="001B600F">
        <w:rPr>
          <w:lang w:val="en-GB"/>
        </w:rPr>
        <w:t xml:space="preserve"> or the procedures listed in clause </w:t>
      </w:r>
      <w:r w:rsidR="00AE5F59" w:rsidRPr="001B600F">
        <w:rPr>
          <w:lang w:val="en-GB"/>
        </w:rPr>
        <w:fldChar w:fldCharType="begin"/>
      </w:r>
      <w:r w:rsidR="00AE5F59" w:rsidRPr="001B600F">
        <w:rPr>
          <w:lang w:val="en-GB"/>
        </w:rPr>
        <w:instrText xml:space="preserve"> REF _Ref366845952 \r \h </w:instrText>
      </w:r>
      <w:r w:rsidR="00AE5F59" w:rsidRPr="001B600F">
        <w:rPr>
          <w:lang w:val="en-GB"/>
        </w:rPr>
      </w:r>
      <w:r w:rsidR="00AE5F59" w:rsidRPr="001B600F">
        <w:rPr>
          <w:lang w:val="en-GB"/>
        </w:rPr>
        <w:fldChar w:fldCharType="separate"/>
      </w:r>
      <w:r w:rsidR="00AE5F59" w:rsidRPr="001B600F">
        <w:rPr>
          <w:lang w:val="en-GB"/>
        </w:rPr>
        <w:t>9</w:t>
      </w:r>
      <w:r w:rsidR="00AE5F59" w:rsidRPr="001B600F">
        <w:rPr>
          <w:lang w:val="en-GB"/>
        </w:rPr>
        <w:fldChar w:fldCharType="end"/>
      </w:r>
      <w:r w:rsidR="00AE5F59" w:rsidRPr="001B600F">
        <w:rPr>
          <w:lang w:val="en-GB"/>
        </w:rPr>
        <w:t xml:space="preserve"> are amended</w:t>
      </w:r>
      <w:r w:rsidR="0063417A" w:rsidRPr="001B600F">
        <w:rPr>
          <w:lang w:val="en-GB"/>
        </w:rPr>
        <w:t xml:space="preserve"> and when the scheduling software discussed in section </w:t>
      </w:r>
      <w:r w:rsidR="0063417A" w:rsidRPr="001B600F">
        <w:rPr>
          <w:lang w:val="en-GB"/>
        </w:rPr>
        <w:fldChar w:fldCharType="begin"/>
      </w:r>
      <w:r w:rsidR="0063417A" w:rsidRPr="001B600F">
        <w:rPr>
          <w:lang w:val="en-GB"/>
        </w:rPr>
        <w:instrText xml:space="preserve"> REF _Ref366846695 \r \h </w:instrText>
      </w:r>
      <w:r w:rsidR="0063417A" w:rsidRPr="001B600F">
        <w:rPr>
          <w:lang w:val="en-GB"/>
        </w:rPr>
      </w:r>
      <w:r w:rsidR="0063417A" w:rsidRPr="001B600F">
        <w:rPr>
          <w:lang w:val="en-GB"/>
        </w:rPr>
        <w:fldChar w:fldCharType="separate"/>
      </w:r>
      <w:r w:rsidR="0063417A" w:rsidRPr="001B600F">
        <w:rPr>
          <w:lang w:val="en-GB"/>
        </w:rPr>
        <w:t>3</w:t>
      </w:r>
      <w:r w:rsidR="0063417A" w:rsidRPr="001B600F">
        <w:rPr>
          <w:lang w:val="en-GB"/>
        </w:rPr>
        <w:fldChar w:fldCharType="end"/>
      </w:r>
      <w:r w:rsidR="00AE5F59" w:rsidRPr="001B600F">
        <w:rPr>
          <w:lang w:val="en-GB"/>
        </w:rPr>
        <w:t>.</w:t>
      </w:r>
    </w:p>
    <w:p w:rsidR="00680D4D" w:rsidRPr="001B600F" w:rsidRDefault="00680D4D" w:rsidP="004657AA">
      <w:pPr>
        <w:pStyle w:val="Heading2"/>
      </w:pPr>
      <w:bookmarkStart w:id="11" w:name="_Toc367323257"/>
      <w:r w:rsidRPr="001B600F">
        <w:t>USERS</w:t>
      </w:r>
      <w:bookmarkEnd w:id="11"/>
    </w:p>
    <w:p w:rsidR="00680D4D" w:rsidRPr="00F13D10" w:rsidRDefault="00680D4D" w:rsidP="00F13D10">
      <w:pPr>
        <w:pStyle w:val="ListParagraph"/>
        <w:numPr>
          <w:ilvl w:val="0"/>
          <w:numId w:val="36"/>
        </w:numPr>
        <w:ind w:left="1440" w:hanging="540"/>
        <w:rPr>
          <w:lang w:val="en-GB"/>
        </w:rPr>
      </w:pPr>
      <w:r w:rsidRPr="00F13D10">
        <w:rPr>
          <w:lang w:val="en-GB"/>
        </w:rPr>
        <w:t>The General manager (S/O) National Control Centre is responsible for the operation of this procedure.</w:t>
      </w:r>
    </w:p>
    <w:p w:rsidR="00680D4D" w:rsidRPr="00F13D10" w:rsidRDefault="00680D4D" w:rsidP="00F13D10">
      <w:pPr>
        <w:pStyle w:val="ListParagraph"/>
        <w:numPr>
          <w:ilvl w:val="0"/>
          <w:numId w:val="36"/>
        </w:numPr>
        <w:ind w:left="1440" w:hanging="540"/>
        <w:rPr>
          <w:lang w:val="en-GB"/>
        </w:rPr>
      </w:pPr>
      <w:r w:rsidRPr="00F13D10">
        <w:rPr>
          <w:lang w:val="en-GB"/>
        </w:rPr>
        <w:t>The MO shall appoint a manager to be responsible for MO duties under this procedure.</w:t>
      </w:r>
    </w:p>
    <w:p w:rsidR="00680D4D" w:rsidRPr="00F13D10" w:rsidRDefault="00680D4D" w:rsidP="00F13D10">
      <w:pPr>
        <w:pStyle w:val="ListParagraph"/>
        <w:numPr>
          <w:ilvl w:val="0"/>
          <w:numId w:val="36"/>
        </w:numPr>
        <w:ind w:left="1440" w:hanging="540"/>
        <w:rPr>
          <w:lang w:val="en-GB"/>
        </w:rPr>
      </w:pPr>
      <w:r w:rsidRPr="00F13D10">
        <w:rPr>
          <w:lang w:val="en-GB"/>
        </w:rPr>
        <w:t>NBET shall appoint a manager to be responsible for NBET duties under this procedure.</w:t>
      </w:r>
    </w:p>
    <w:p w:rsidR="00232861" w:rsidRPr="00F13D10" w:rsidRDefault="00680D4D" w:rsidP="00F13D10">
      <w:pPr>
        <w:pStyle w:val="ListParagraph"/>
        <w:numPr>
          <w:ilvl w:val="0"/>
          <w:numId w:val="36"/>
        </w:numPr>
        <w:ind w:left="1440" w:hanging="540"/>
        <w:rPr>
          <w:lang w:val="en-GB"/>
        </w:rPr>
      </w:pPr>
      <w:r w:rsidRPr="00F13D10">
        <w:rPr>
          <w:lang w:val="en-GB"/>
        </w:rPr>
        <w:t>Each Generator shall appoint a manager responsible for generator duties under this procedure.</w:t>
      </w:r>
    </w:p>
    <w:p w:rsidR="004B74A4" w:rsidRPr="001B600F" w:rsidRDefault="004B74A4" w:rsidP="00F13D10">
      <w:pPr>
        <w:pStyle w:val="Heading3"/>
      </w:pPr>
      <w:bookmarkStart w:id="12" w:name="_Toc367323258"/>
      <w:r w:rsidRPr="00F13D10">
        <w:t>Scheduling</w:t>
      </w:r>
      <w:r w:rsidRPr="001B600F">
        <w:t xml:space="preserve"> Duty</w:t>
      </w:r>
      <w:bookmarkEnd w:id="12"/>
    </w:p>
    <w:p w:rsidR="00062ACF" w:rsidRPr="001B600F" w:rsidRDefault="00062ACF" w:rsidP="00D66317">
      <w:pPr>
        <w:pStyle w:val="ListParagraph"/>
        <w:numPr>
          <w:ilvl w:val="0"/>
          <w:numId w:val="19"/>
        </w:numPr>
        <w:ind w:left="1440" w:hanging="540"/>
        <w:rPr>
          <w:lang w:val="en-GB"/>
        </w:rPr>
      </w:pPr>
      <w:r w:rsidRPr="001B600F">
        <w:rPr>
          <w:lang w:val="en-GB"/>
        </w:rPr>
        <w:t xml:space="preserve">The National Control Centre (NCC) is responsible for scheduling and dispatch of generation output instructions to meet the demand on the Transmission Grid System and maintain the frequency within Grid Code limits.  </w:t>
      </w:r>
    </w:p>
    <w:p w:rsidR="00062ACF" w:rsidRPr="001B600F" w:rsidRDefault="00062ACF" w:rsidP="00D66317">
      <w:pPr>
        <w:pStyle w:val="ListParagraph"/>
        <w:numPr>
          <w:ilvl w:val="0"/>
          <w:numId w:val="19"/>
        </w:numPr>
        <w:ind w:left="1440" w:hanging="540"/>
        <w:rPr>
          <w:lang w:val="en-GB"/>
        </w:rPr>
      </w:pPr>
      <w:r w:rsidRPr="001B600F">
        <w:rPr>
          <w:lang w:val="en-GB"/>
        </w:rPr>
        <w:t>The N.C.C. will schedule the necessary Generation to meet the System demand forecast with due consideration for:</w:t>
      </w:r>
    </w:p>
    <w:p w:rsidR="00062ACF" w:rsidRPr="001B600F" w:rsidRDefault="00062ACF" w:rsidP="00D66317">
      <w:pPr>
        <w:pStyle w:val="ListParagraph"/>
        <w:numPr>
          <w:ilvl w:val="1"/>
          <w:numId w:val="19"/>
        </w:numPr>
        <w:ind w:left="1980" w:hanging="540"/>
        <w:rPr>
          <w:lang w:val="en-GB"/>
        </w:rPr>
      </w:pPr>
      <w:r w:rsidRPr="001B600F">
        <w:rPr>
          <w:lang w:val="en-GB"/>
        </w:rPr>
        <w:t xml:space="preserve">Generator variable costs </w:t>
      </w:r>
    </w:p>
    <w:p w:rsidR="00062ACF" w:rsidRPr="001B600F" w:rsidRDefault="00062ACF" w:rsidP="00D66317">
      <w:pPr>
        <w:pStyle w:val="ListParagraph"/>
        <w:numPr>
          <w:ilvl w:val="1"/>
          <w:numId w:val="19"/>
        </w:numPr>
        <w:ind w:left="1980" w:hanging="540"/>
        <w:rPr>
          <w:lang w:val="en-GB"/>
        </w:rPr>
      </w:pPr>
      <w:r w:rsidRPr="001B600F">
        <w:rPr>
          <w:lang w:val="en-GB"/>
        </w:rPr>
        <w:t>System Security (Operational Procedure 1)</w:t>
      </w:r>
    </w:p>
    <w:p w:rsidR="00062ACF" w:rsidRPr="001B600F" w:rsidRDefault="00062ACF" w:rsidP="00D66317">
      <w:pPr>
        <w:pStyle w:val="ListParagraph"/>
        <w:numPr>
          <w:ilvl w:val="1"/>
          <w:numId w:val="19"/>
        </w:numPr>
        <w:ind w:left="1980" w:hanging="540"/>
        <w:rPr>
          <w:lang w:val="en-GB"/>
        </w:rPr>
      </w:pPr>
      <w:r w:rsidRPr="001B600F">
        <w:rPr>
          <w:lang w:val="en-GB"/>
        </w:rPr>
        <w:t>Primary response, Secondary response and 5 minute reserve.</w:t>
      </w:r>
    </w:p>
    <w:p w:rsidR="00062ACF" w:rsidRPr="001B600F" w:rsidRDefault="00062ACF" w:rsidP="00D66317">
      <w:pPr>
        <w:pStyle w:val="ListParagraph"/>
        <w:numPr>
          <w:ilvl w:val="1"/>
          <w:numId w:val="19"/>
        </w:numPr>
        <w:ind w:left="1980" w:hanging="540"/>
        <w:rPr>
          <w:lang w:val="en-GB"/>
        </w:rPr>
      </w:pPr>
      <w:r w:rsidRPr="001B600F">
        <w:rPr>
          <w:lang w:val="en-GB"/>
        </w:rPr>
        <w:t>MX (MVAR) production and reserves.</w:t>
      </w:r>
    </w:p>
    <w:p w:rsidR="00062ACF" w:rsidRPr="001B600F" w:rsidRDefault="00062ACF" w:rsidP="00D66317">
      <w:pPr>
        <w:pStyle w:val="ListParagraph"/>
        <w:numPr>
          <w:ilvl w:val="1"/>
          <w:numId w:val="19"/>
        </w:numPr>
        <w:ind w:left="1980" w:hanging="540"/>
        <w:rPr>
          <w:lang w:val="en-GB"/>
        </w:rPr>
      </w:pPr>
      <w:r w:rsidRPr="001B600F">
        <w:rPr>
          <w:lang w:val="en-GB"/>
        </w:rPr>
        <w:lastRenderedPageBreak/>
        <w:t>Water Management.</w:t>
      </w:r>
      <w:r w:rsidRPr="001B600F">
        <w:rPr>
          <w:lang w:val="en-GB"/>
        </w:rPr>
        <w:tab/>
      </w:r>
    </w:p>
    <w:p w:rsidR="00062ACF" w:rsidRPr="001B600F" w:rsidRDefault="00062ACF" w:rsidP="00D66317">
      <w:pPr>
        <w:pStyle w:val="ListParagraph"/>
        <w:numPr>
          <w:ilvl w:val="1"/>
          <w:numId w:val="19"/>
        </w:numPr>
        <w:ind w:left="1980" w:hanging="540"/>
        <w:rPr>
          <w:lang w:val="en-GB"/>
        </w:rPr>
      </w:pPr>
      <w:r w:rsidRPr="001B600F">
        <w:rPr>
          <w:lang w:val="en-GB"/>
        </w:rPr>
        <w:t>Generator shut down time, and other station constraints.</w:t>
      </w:r>
    </w:p>
    <w:p w:rsidR="004B74A4" w:rsidRPr="001B600F" w:rsidRDefault="00062ACF" w:rsidP="00D66317">
      <w:pPr>
        <w:pStyle w:val="ListParagraph"/>
        <w:numPr>
          <w:ilvl w:val="0"/>
          <w:numId w:val="19"/>
        </w:numPr>
        <w:ind w:left="1440" w:hanging="540"/>
        <w:rPr>
          <w:lang w:val="en-GB"/>
        </w:rPr>
      </w:pPr>
      <w:r w:rsidRPr="001B600F">
        <w:rPr>
          <w:lang w:val="en-GB"/>
        </w:rPr>
        <w:t>NCC shall specify the target frequency to all Power Stations.</w:t>
      </w:r>
    </w:p>
    <w:p w:rsidR="00062ACF" w:rsidRPr="001B600F" w:rsidRDefault="00062ACF" w:rsidP="00D66317">
      <w:pPr>
        <w:pStyle w:val="ListParagraph"/>
        <w:numPr>
          <w:ilvl w:val="0"/>
          <w:numId w:val="19"/>
        </w:numPr>
        <w:ind w:left="1440" w:hanging="540"/>
        <w:rPr>
          <w:lang w:val="en-GB"/>
        </w:rPr>
      </w:pPr>
      <w:r w:rsidRPr="001B600F">
        <w:rPr>
          <w:lang w:val="en-GB"/>
        </w:rPr>
        <w:t>The security of the System shall take precedence over economic and water management considerations.</w:t>
      </w:r>
    </w:p>
    <w:p w:rsidR="004B74A4" w:rsidRPr="001B600F" w:rsidRDefault="004B74A4" w:rsidP="00F13D10">
      <w:pPr>
        <w:pStyle w:val="Heading3"/>
      </w:pPr>
      <w:bookmarkStart w:id="13" w:name="_Toc367323259"/>
      <w:r w:rsidRPr="001B600F">
        <w:t>Generator Duties</w:t>
      </w:r>
      <w:bookmarkEnd w:id="13"/>
    </w:p>
    <w:p w:rsidR="00062ACF" w:rsidRPr="001B600F" w:rsidRDefault="00062ACF" w:rsidP="00D66317">
      <w:pPr>
        <w:pStyle w:val="ListParagraph"/>
        <w:numPr>
          <w:ilvl w:val="0"/>
          <w:numId w:val="20"/>
        </w:numPr>
        <w:ind w:left="1440" w:hanging="540"/>
        <w:rPr>
          <w:lang w:val="en-GB"/>
        </w:rPr>
      </w:pPr>
      <w:r w:rsidRPr="001B600F">
        <w:rPr>
          <w:lang w:val="en-GB"/>
        </w:rPr>
        <w:t>Generators are responsible for generating MW outputs based on NCC instructions.</w:t>
      </w:r>
    </w:p>
    <w:p w:rsidR="00062ACF" w:rsidRPr="001B600F" w:rsidRDefault="00062ACF" w:rsidP="00D66317">
      <w:pPr>
        <w:pStyle w:val="ListParagraph"/>
        <w:numPr>
          <w:ilvl w:val="0"/>
          <w:numId w:val="20"/>
        </w:numPr>
        <w:ind w:left="1440" w:hanging="540"/>
        <w:rPr>
          <w:lang w:val="en-GB"/>
        </w:rPr>
      </w:pPr>
      <w:r w:rsidRPr="001B600F">
        <w:rPr>
          <w:lang w:val="en-GB"/>
        </w:rPr>
        <w:t xml:space="preserve">Difficulties in achieving such instructions MUST be reported to the NCC without delay; stating reasons.  </w:t>
      </w:r>
    </w:p>
    <w:p w:rsidR="00062ACF" w:rsidRPr="001B600F" w:rsidRDefault="00062ACF" w:rsidP="00D66317">
      <w:pPr>
        <w:pStyle w:val="ListParagraph"/>
        <w:numPr>
          <w:ilvl w:val="0"/>
          <w:numId w:val="20"/>
        </w:numPr>
        <w:ind w:left="1440" w:hanging="540"/>
        <w:rPr>
          <w:lang w:val="en-GB"/>
        </w:rPr>
      </w:pPr>
      <w:r w:rsidRPr="001B600F">
        <w:rPr>
          <w:lang w:val="en-GB"/>
        </w:rPr>
        <w:t xml:space="preserve">The capacity to carry reserves or frequency response MUST also be reported to the NCC.  </w:t>
      </w:r>
    </w:p>
    <w:p w:rsidR="00062ACF" w:rsidRPr="001B600F" w:rsidRDefault="00062ACF" w:rsidP="00D66317">
      <w:pPr>
        <w:pStyle w:val="ListParagraph"/>
        <w:numPr>
          <w:ilvl w:val="0"/>
          <w:numId w:val="20"/>
        </w:numPr>
        <w:ind w:left="1440" w:hanging="540"/>
        <w:rPr>
          <w:lang w:val="en-GB"/>
        </w:rPr>
      </w:pPr>
      <w:r w:rsidRPr="001B600F">
        <w:rPr>
          <w:lang w:val="en-GB"/>
        </w:rPr>
        <w:t>A restoration time of generation shortfalls to full availability shall be given whenever possible.</w:t>
      </w:r>
    </w:p>
    <w:p w:rsidR="00034687" w:rsidRPr="001B600F" w:rsidRDefault="00034687" w:rsidP="004657AA">
      <w:pPr>
        <w:pStyle w:val="Heading1"/>
      </w:pPr>
      <w:bookmarkStart w:id="14" w:name="_Ref366846695"/>
      <w:bookmarkStart w:id="15" w:name="_Toc367323260"/>
      <w:r w:rsidRPr="001B600F">
        <w:t>TECHNICAL</w:t>
      </w:r>
      <w:bookmarkEnd w:id="14"/>
      <w:bookmarkEnd w:id="15"/>
    </w:p>
    <w:p w:rsidR="00034687" w:rsidRPr="001B600F" w:rsidRDefault="00034687" w:rsidP="00D66317">
      <w:pPr>
        <w:pStyle w:val="ListParagraph"/>
        <w:numPr>
          <w:ilvl w:val="0"/>
          <w:numId w:val="21"/>
        </w:numPr>
        <w:ind w:left="1440" w:hanging="540"/>
      </w:pPr>
      <w:r w:rsidRPr="001B600F">
        <w:t>A hydro-thermal power system should be scheduled using water valuation scheduling software.</w:t>
      </w:r>
    </w:p>
    <w:p w:rsidR="00034687" w:rsidRPr="001B600F" w:rsidRDefault="00034687" w:rsidP="00D66317">
      <w:pPr>
        <w:pStyle w:val="ListParagraph"/>
        <w:numPr>
          <w:ilvl w:val="0"/>
          <w:numId w:val="21"/>
        </w:numPr>
        <w:ind w:left="1440" w:hanging="540"/>
      </w:pPr>
      <w:r w:rsidRPr="001B600F">
        <w:t>When this is purchased this procedure should be revised.</w:t>
      </w:r>
    </w:p>
    <w:p w:rsidR="00276B1A" w:rsidRPr="001B600F" w:rsidRDefault="00276B1A" w:rsidP="004657AA">
      <w:pPr>
        <w:pStyle w:val="Heading1"/>
      </w:pPr>
      <w:bookmarkStart w:id="16" w:name="_Toc367323261"/>
      <w:r w:rsidRPr="001B600F">
        <w:t>INPUTS</w:t>
      </w:r>
      <w:bookmarkEnd w:id="16"/>
    </w:p>
    <w:p w:rsidR="00276B1A" w:rsidRPr="001B600F" w:rsidRDefault="00276B1A" w:rsidP="00D66317">
      <w:pPr>
        <w:pStyle w:val="BodyText"/>
        <w:numPr>
          <w:ilvl w:val="0"/>
          <w:numId w:val="22"/>
        </w:numPr>
        <w:ind w:left="1440" w:hanging="540"/>
      </w:pPr>
      <w:r w:rsidRPr="001B600F">
        <w:t>Demand in the two generation export zones:</w:t>
      </w:r>
    </w:p>
    <w:p w:rsidR="00276B1A" w:rsidRPr="001B600F" w:rsidRDefault="00276B1A" w:rsidP="00D66317">
      <w:pPr>
        <w:pStyle w:val="BodyText"/>
        <w:numPr>
          <w:ilvl w:val="1"/>
          <w:numId w:val="22"/>
        </w:numPr>
        <w:ind w:left="1980" w:hanging="540"/>
      </w:pPr>
      <w:r w:rsidRPr="001B600F">
        <w:t>Export zone A: the demand fed from Afam 330kV and Alaoji 330kV</w:t>
      </w:r>
    </w:p>
    <w:p w:rsidR="00276B1A" w:rsidRPr="001B600F" w:rsidRDefault="00276B1A" w:rsidP="00D66317">
      <w:pPr>
        <w:pStyle w:val="BodyText"/>
        <w:numPr>
          <w:ilvl w:val="2"/>
          <w:numId w:val="22"/>
        </w:numPr>
        <w:ind w:left="2520" w:hanging="540"/>
      </w:pPr>
      <w:r w:rsidRPr="001B600F">
        <w:t>Sum the previous day’s sub-station demands for each hour</w:t>
      </w:r>
    </w:p>
    <w:p w:rsidR="00276B1A" w:rsidRPr="001B600F" w:rsidRDefault="00276B1A" w:rsidP="00D66317">
      <w:pPr>
        <w:pStyle w:val="BodyText"/>
        <w:numPr>
          <w:ilvl w:val="1"/>
          <w:numId w:val="22"/>
        </w:numPr>
        <w:ind w:left="1980" w:hanging="540"/>
      </w:pPr>
      <w:r w:rsidRPr="001B600F">
        <w:t>Export zone B: the demand fed from Onitsha 330kV and New Haven 330kV</w:t>
      </w:r>
    </w:p>
    <w:p w:rsidR="00276B1A" w:rsidRPr="001B600F" w:rsidRDefault="00276B1A" w:rsidP="00D66317">
      <w:pPr>
        <w:pStyle w:val="BodyText"/>
        <w:numPr>
          <w:ilvl w:val="2"/>
          <w:numId w:val="22"/>
        </w:numPr>
        <w:ind w:left="2520" w:hanging="540"/>
      </w:pPr>
      <w:r w:rsidRPr="001B600F">
        <w:t>ditto</w:t>
      </w:r>
    </w:p>
    <w:p w:rsidR="00276B1A" w:rsidRPr="001B600F" w:rsidRDefault="00276B1A" w:rsidP="00D66317">
      <w:pPr>
        <w:pStyle w:val="BodyText"/>
        <w:numPr>
          <w:ilvl w:val="0"/>
          <w:numId w:val="22"/>
        </w:numPr>
        <w:ind w:left="1440" w:hanging="540"/>
      </w:pPr>
      <w:r w:rsidRPr="001B600F">
        <w:t>Variable costs for all thermal power stations</w:t>
      </w:r>
    </w:p>
    <w:p w:rsidR="00276B1A" w:rsidRPr="001B600F" w:rsidRDefault="00276B1A" w:rsidP="00D66317">
      <w:pPr>
        <w:pStyle w:val="BodyText"/>
        <w:numPr>
          <w:ilvl w:val="1"/>
          <w:numId w:val="22"/>
        </w:numPr>
        <w:ind w:left="1980" w:hanging="540"/>
      </w:pPr>
      <w:r w:rsidRPr="001B600F">
        <w:t>From NBET</w:t>
      </w:r>
    </w:p>
    <w:p w:rsidR="00276B1A" w:rsidRPr="001B600F" w:rsidRDefault="00276B1A" w:rsidP="00D66317">
      <w:pPr>
        <w:pStyle w:val="BodyText"/>
        <w:numPr>
          <w:ilvl w:val="0"/>
          <w:numId w:val="22"/>
        </w:numPr>
        <w:ind w:left="1440" w:hanging="540"/>
      </w:pPr>
      <w:r w:rsidRPr="001B600F">
        <w:t>Daily water flow for Kainji and Shiroro</w:t>
      </w:r>
    </w:p>
    <w:p w:rsidR="00276B1A" w:rsidRPr="001B600F" w:rsidRDefault="00276B1A" w:rsidP="00D66317">
      <w:pPr>
        <w:pStyle w:val="BodyText"/>
        <w:numPr>
          <w:ilvl w:val="1"/>
          <w:numId w:val="22"/>
        </w:numPr>
        <w:ind w:left="1980" w:hanging="540"/>
      </w:pPr>
      <w:r w:rsidRPr="001B600F">
        <w:t>From NBET</w:t>
      </w:r>
    </w:p>
    <w:p w:rsidR="00276B1A" w:rsidRPr="001B600F" w:rsidRDefault="00276B1A" w:rsidP="00D66317">
      <w:pPr>
        <w:pStyle w:val="BodyText"/>
        <w:numPr>
          <w:ilvl w:val="1"/>
          <w:numId w:val="22"/>
        </w:numPr>
        <w:ind w:left="1980" w:hanging="540"/>
      </w:pPr>
      <w:r w:rsidRPr="001B600F">
        <w:t>Daily hydro efficiency for Kainji and Shiroro</w:t>
      </w:r>
    </w:p>
    <w:p w:rsidR="00276B1A" w:rsidRPr="001B600F" w:rsidRDefault="00276B1A" w:rsidP="00D66317">
      <w:pPr>
        <w:pStyle w:val="BodyText"/>
        <w:numPr>
          <w:ilvl w:val="0"/>
          <w:numId w:val="22"/>
        </w:numPr>
        <w:ind w:left="1440" w:hanging="540"/>
      </w:pPr>
      <w:r w:rsidRPr="001B600F">
        <w:t>For Jebba the Hydro efficiency at 103m head</w:t>
      </w:r>
    </w:p>
    <w:p w:rsidR="00276B1A" w:rsidRPr="001B600F" w:rsidRDefault="00276B1A" w:rsidP="00D66317">
      <w:pPr>
        <w:pStyle w:val="BodyText"/>
        <w:numPr>
          <w:ilvl w:val="1"/>
          <w:numId w:val="22"/>
        </w:numPr>
        <w:ind w:left="1980" w:hanging="540"/>
      </w:pPr>
      <w:r w:rsidRPr="001B600F">
        <w:t>From Power Station or NBET</w:t>
      </w:r>
    </w:p>
    <w:p w:rsidR="00276B1A" w:rsidRPr="001B600F" w:rsidRDefault="00276B1A" w:rsidP="00D66317">
      <w:pPr>
        <w:pStyle w:val="BodyText"/>
        <w:numPr>
          <w:ilvl w:val="0"/>
          <w:numId w:val="22"/>
        </w:numPr>
        <w:ind w:left="1440" w:hanging="540"/>
      </w:pPr>
      <w:r w:rsidRPr="001B600F">
        <w:t>Power Station Availabilities</w:t>
      </w:r>
    </w:p>
    <w:p w:rsidR="00276B1A" w:rsidRPr="001B600F" w:rsidRDefault="00276B1A" w:rsidP="00D66317">
      <w:pPr>
        <w:pStyle w:val="BodyText"/>
        <w:numPr>
          <w:ilvl w:val="1"/>
          <w:numId w:val="22"/>
        </w:numPr>
        <w:ind w:left="1980" w:hanging="540"/>
      </w:pPr>
      <w:r w:rsidRPr="001B600F">
        <w:lastRenderedPageBreak/>
        <w:t>From Power Stations</w:t>
      </w:r>
    </w:p>
    <w:p w:rsidR="00276B1A" w:rsidRPr="001B600F" w:rsidRDefault="00276B1A" w:rsidP="00D66317">
      <w:pPr>
        <w:pStyle w:val="BodyText"/>
        <w:numPr>
          <w:ilvl w:val="1"/>
          <w:numId w:val="22"/>
        </w:numPr>
        <w:ind w:left="1980" w:hanging="540"/>
      </w:pPr>
      <w:r w:rsidRPr="001B600F">
        <w:t xml:space="preserve">The availability must take into account their gas supply availability </w:t>
      </w:r>
    </w:p>
    <w:p w:rsidR="00276B1A" w:rsidRPr="001B600F" w:rsidRDefault="00276B1A" w:rsidP="00D66317">
      <w:pPr>
        <w:pStyle w:val="BodyText"/>
        <w:numPr>
          <w:ilvl w:val="0"/>
          <w:numId w:val="22"/>
        </w:numPr>
        <w:ind w:left="1440" w:hanging="540"/>
      </w:pPr>
      <w:r w:rsidRPr="001B600F">
        <w:t>Power Station reserve capabilities</w:t>
      </w:r>
    </w:p>
    <w:p w:rsidR="00276B1A" w:rsidRPr="001B600F" w:rsidRDefault="00276B1A" w:rsidP="00D66317">
      <w:pPr>
        <w:pStyle w:val="BodyText"/>
        <w:numPr>
          <w:ilvl w:val="1"/>
          <w:numId w:val="22"/>
        </w:numPr>
        <w:ind w:left="1980" w:hanging="540"/>
      </w:pPr>
      <w:r w:rsidRPr="001B600F">
        <w:t>From power stations</w:t>
      </w:r>
    </w:p>
    <w:p w:rsidR="00276B1A" w:rsidRPr="001B600F" w:rsidRDefault="00276B1A" w:rsidP="00D66317">
      <w:pPr>
        <w:pStyle w:val="BodyText"/>
        <w:numPr>
          <w:ilvl w:val="0"/>
          <w:numId w:val="22"/>
        </w:numPr>
        <w:ind w:left="1440" w:hanging="540"/>
      </w:pPr>
      <w:r w:rsidRPr="001B600F">
        <w:t>Transmission Constraints</w:t>
      </w:r>
    </w:p>
    <w:p w:rsidR="00276B1A" w:rsidRPr="001B600F" w:rsidRDefault="00276B1A" w:rsidP="00D66317">
      <w:pPr>
        <w:pStyle w:val="BodyText"/>
        <w:numPr>
          <w:ilvl w:val="1"/>
          <w:numId w:val="22"/>
        </w:numPr>
        <w:ind w:left="1980" w:hanging="540"/>
      </w:pPr>
      <w:r w:rsidRPr="001B600F">
        <w:t>Alaoji Onitsha = 220MW</w:t>
      </w:r>
    </w:p>
    <w:p w:rsidR="00276B1A" w:rsidRPr="001B600F" w:rsidRDefault="00276B1A" w:rsidP="00D66317">
      <w:pPr>
        <w:pStyle w:val="BodyText"/>
        <w:numPr>
          <w:ilvl w:val="1"/>
          <w:numId w:val="22"/>
        </w:numPr>
        <w:ind w:left="1980" w:hanging="540"/>
      </w:pPr>
      <w:r w:rsidRPr="001B600F">
        <w:t>Onitsha Benin = 220MW</w:t>
      </w:r>
    </w:p>
    <w:p w:rsidR="00276B1A" w:rsidRPr="001B600F" w:rsidRDefault="00276B1A" w:rsidP="00D66317">
      <w:pPr>
        <w:pStyle w:val="BodyText"/>
        <w:numPr>
          <w:ilvl w:val="2"/>
          <w:numId w:val="22"/>
        </w:numPr>
        <w:ind w:left="2520" w:hanging="540"/>
      </w:pPr>
      <w:r w:rsidRPr="001B600F">
        <w:t>This will increase to at least 500MW once another Onitsha Benin Circuit is commissioned</w:t>
      </w:r>
    </w:p>
    <w:p w:rsidR="00276B1A" w:rsidRPr="001B600F" w:rsidRDefault="00276B1A" w:rsidP="004657AA">
      <w:pPr>
        <w:pStyle w:val="Heading1"/>
      </w:pPr>
      <w:bookmarkStart w:id="17" w:name="_Ref366847340"/>
      <w:bookmarkStart w:id="18" w:name="_Toc367323262"/>
      <w:r w:rsidRPr="001B600F">
        <w:t>DAY-AHEAD SCHEDULE</w:t>
      </w:r>
      <w:bookmarkEnd w:id="17"/>
      <w:bookmarkEnd w:id="18"/>
    </w:p>
    <w:p w:rsidR="00276B1A" w:rsidRPr="001B600F" w:rsidRDefault="00276B1A" w:rsidP="00D66317">
      <w:pPr>
        <w:pStyle w:val="BodyText"/>
        <w:numPr>
          <w:ilvl w:val="0"/>
          <w:numId w:val="37"/>
        </w:numPr>
        <w:ind w:left="1440" w:hanging="540"/>
      </w:pPr>
      <w:r w:rsidRPr="001B600F">
        <w:t>Until there is more than 250MW of reserve, schedule all offered reserve fully</w:t>
      </w:r>
    </w:p>
    <w:p w:rsidR="00276B1A" w:rsidRPr="001B600F" w:rsidRDefault="00276B1A" w:rsidP="00D66317">
      <w:pPr>
        <w:pStyle w:val="BodyText"/>
        <w:numPr>
          <w:ilvl w:val="1"/>
          <w:numId w:val="23"/>
        </w:numPr>
        <w:ind w:left="1980" w:hanging="540"/>
      </w:pPr>
      <w:r w:rsidRPr="001B600F">
        <w:t>Hence schedule the generating unit to Availability minus reserve</w:t>
      </w:r>
    </w:p>
    <w:p w:rsidR="00276B1A" w:rsidRPr="001B600F" w:rsidRDefault="00276B1A" w:rsidP="00D66317">
      <w:pPr>
        <w:pStyle w:val="BodyText"/>
        <w:numPr>
          <w:ilvl w:val="0"/>
          <w:numId w:val="37"/>
        </w:numPr>
        <w:ind w:left="1440" w:hanging="540"/>
      </w:pPr>
      <w:r w:rsidRPr="001B600F">
        <w:t>Schedule the generation in Export A:</w:t>
      </w:r>
    </w:p>
    <w:p w:rsidR="00276B1A" w:rsidRPr="001B600F" w:rsidRDefault="00276B1A" w:rsidP="00D66317">
      <w:pPr>
        <w:pStyle w:val="BodyText"/>
        <w:numPr>
          <w:ilvl w:val="1"/>
          <w:numId w:val="39"/>
        </w:numPr>
        <w:ind w:left="1980" w:hanging="540"/>
      </w:pPr>
      <w:r w:rsidRPr="001B600F">
        <w:t>Set the hourly total generation = zone A demand plus 220MW</w:t>
      </w:r>
    </w:p>
    <w:p w:rsidR="00276B1A" w:rsidRPr="001B600F" w:rsidRDefault="00276B1A" w:rsidP="00D66317">
      <w:pPr>
        <w:pStyle w:val="BodyText"/>
        <w:numPr>
          <w:ilvl w:val="1"/>
          <w:numId w:val="39"/>
        </w:numPr>
        <w:ind w:left="1980" w:hanging="540"/>
      </w:pPr>
      <w:r w:rsidRPr="001B600F">
        <w:t>De-load the most expensive power station(s) to match this requirement</w:t>
      </w:r>
    </w:p>
    <w:p w:rsidR="00276B1A" w:rsidRPr="001B600F" w:rsidRDefault="00276B1A" w:rsidP="00D66317">
      <w:pPr>
        <w:pStyle w:val="BodyText"/>
        <w:numPr>
          <w:ilvl w:val="0"/>
          <w:numId w:val="37"/>
        </w:numPr>
        <w:ind w:left="1440" w:hanging="540"/>
      </w:pPr>
      <w:r w:rsidRPr="001B600F">
        <w:t>Schedule the generation in Export B:</w:t>
      </w:r>
    </w:p>
    <w:p w:rsidR="00276B1A" w:rsidRPr="001B600F" w:rsidRDefault="00276B1A" w:rsidP="00D66317">
      <w:pPr>
        <w:pStyle w:val="BodyText"/>
        <w:numPr>
          <w:ilvl w:val="1"/>
          <w:numId w:val="40"/>
        </w:numPr>
        <w:ind w:left="1980" w:hanging="540"/>
      </w:pPr>
      <w:r w:rsidRPr="001B600F">
        <w:t>Set the hourly total generation = zone B demand minus 220MW plus 220MW (or 500MW later)</w:t>
      </w:r>
    </w:p>
    <w:p w:rsidR="00276B1A" w:rsidRPr="001B600F" w:rsidRDefault="00276B1A" w:rsidP="00D66317">
      <w:pPr>
        <w:pStyle w:val="BodyText"/>
        <w:numPr>
          <w:ilvl w:val="1"/>
          <w:numId w:val="40"/>
        </w:numPr>
        <w:ind w:left="1980" w:hanging="540"/>
      </w:pPr>
      <w:r w:rsidRPr="001B600F">
        <w:t>De-load the most expensive power station(s) to match this requirement</w:t>
      </w:r>
    </w:p>
    <w:p w:rsidR="00276B1A" w:rsidRPr="001B600F" w:rsidRDefault="00276B1A" w:rsidP="00D66317">
      <w:pPr>
        <w:pStyle w:val="BodyText"/>
        <w:numPr>
          <w:ilvl w:val="0"/>
          <w:numId w:val="37"/>
        </w:numPr>
        <w:ind w:left="1440" w:hanging="540"/>
      </w:pPr>
      <w:r w:rsidRPr="001B600F">
        <w:t>Joint Schedule Export A&amp;B</w:t>
      </w:r>
    </w:p>
    <w:p w:rsidR="00276B1A" w:rsidRPr="001B600F" w:rsidRDefault="00276B1A" w:rsidP="00252E5D">
      <w:pPr>
        <w:pStyle w:val="BodyText"/>
        <w:numPr>
          <w:ilvl w:val="1"/>
          <w:numId w:val="41"/>
        </w:numPr>
        <w:ind w:left="1980" w:hanging="540"/>
      </w:pPr>
      <w:r w:rsidRPr="001B600F">
        <w:t>If generation in Export B is lower cost than that in Export A</w:t>
      </w:r>
    </w:p>
    <w:p w:rsidR="00276B1A" w:rsidRPr="001B600F" w:rsidRDefault="00276B1A" w:rsidP="00252E5D">
      <w:pPr>
        <w:pStyle w:val="BodyText"/>
        <w:numPr>
          <w:ilvl w:val="1"/>
          <w:numId w:val="41"/>
        </w:numPr>
        <w:ind w:left="1980" w:hanging="540"/>
      </w:pPr>
      <w:r w:rsidRPr="001B600F">
        <w:t xml:space="preserve">Increase Export B generation until full load and de-load Export </w:t>
      </w:r>
      <w:proofErr w:type="gramStart"/>
      <w:r w:rsidRPr="001B600F">
        <w:t>A</w:t>
      </w:r>
      <w:proofErr w:type="gramEnd"/>
      <w:r w:rsidRPr="001B600F">
        <w:t xml:space="preserve"> generation by the same amount.</w:t>
      </w:r>
    </w:p>
    <w:p w:rsidR="00276B1A" w:rsidRPr="001B600F" w:rsidRDefault="00276B1A" w:rsidP="00D66317">
      <w:pPr>
        <w:pStyle w:val="BodyText"/>
        <w:numPr>
          <w:ilvl w:val="0"/>
          <w:numId w:val="37"/>
        </w:numPr>
        <w:ind w:left="1440" w:hanging="540"/>
      </w:pPr>
      <w:r w:rsidRPr="001B600F">
        <w:t>Shiroro PS spread the water flow evenly over the day</w:t>
      </w:r>
    </w:p>
    <w:p w:rsidR="00276B1A" w:rsidRPr="001B600F" w:rsidRDefault="00276B1A" w:rsidP="00252E5D">
      <w:pPr>
        <w:pStyle w:val="BodyText"/>
        <w:numPr>
          <w:ilvl w:val="1"/>
          <w:numId w:val="42"/>
        </w:numPr>
        <w:ind w:left="1980" w:hanging="540"/>
      </w:pPr>
      <w:r w:rsidRPr="001B600F">
        <w:t>(some day night shape may be politically sensible)</w:t>
      </w:r>
    </w:p>
    <w:p w:rsidR="00276B1A" w:rsidRPr="001B600F" w:rsidRDefault="00276B1A" w:rsidP="00252E5D">
      <w:pPr>
        <w:pStyle w:val="BodyText"/>
        <w:numPr>
          <w:ilvl w:val="1"/>
          <w:numId w:val="42"/>
        </w:numPr>
        <w:ind w:left="1980" w:hanging="540"/>
      </w:pPr>
      <w:r w:rsidRPr="001B600F">
        <w:t>Calculate the hourly MW from the hydro efficiency</w:t>
      </w:r>
    </w:p>
    <w:p w:rsidR="00276B1A" w:rsidRPr="001B600F" w:rsidRDefault="00276B1A" w:rsidP="00D66317">
      <w:pPr>
        <w:pStyle w:val="BodyText"/>
        <w:numPr>
          <w:ilvl w:val="0"/>
          <w:numId w:val="37"/>
        </w:numPr>
        <w:ind w:left="1440" w:hanging="540"/>
      </w:pPr>
      <w:r w:rsidRPr="001B600F">
        <w:t>Kainji PS operate at full generator availability</w:t>
      </w:r>
    </w:p>
    <w:p w:rsidR="00276B1A" w:rsidRPr="001B600F" w:rsidRDefault="00276B1A" w:rsidP="00252E5D">
      <w:pPr>
        <w:pStyle w:val="BodyText"/>
        <w:numPr>
          <w:ilvl w:val="1"/>
          <w:numId w:val="44"/>
        </w:numPr>
        <w:ind w:left="1980" w:hanging="540"/>
      </w:pPr>
      <w:r w:rsidRPr="001B600F">
        <w:t>Calculate water flow from hydro efficiency</w:t>
      </w:r>
    </w:p>
    <w:p w:rsidR="00276B1A" w:rsidRPr="001B600F" w:rsidRDefault="00276B1A" w:rsidP="00252E5D">
      <w:pPr>
        <w:pStyle w:val="BodyText"/>
        <w:numPr>
          <w:ilvl w:val="1"/>
          <w:numId w:val="44"/>
        </w:numPr>
        <w:ind w:left="1980" w:hanging="540"/>
      </w:pPr>
      <w:r w:rsidRPr="001B600F">
        <w:t>Subtract form total water flow and instruct this as spill</w:t>
      </w:r>
    </w:p>
    <w:p w:rsidR="00276B1A" w:rsidRPr="001B600F" w:rsidRDefault="00276B1A" w:rsidP="00252E5D">
      <w:pPr>
        <w:pStyle w:val="BodyText"/>
        <w:numPr>
          <w:ilvl w:val="2"/>
          <w:numId w:val="43"/>
        </w:numPr>
        <w:ind w:left="2520" w:hanging="540"/>
      </w:pPr>
      <w:r w:rsidRPr="001B600F">
        <w:lastRenderedPageBreak/>
        <w:t>Evenly over the day (it may be sensible to time this so that more flows into Jebba in daytime)</w:t>
      </w:r>
    </w:p>
    <w:p w:rsidR="00276B1A" w:rsidRPr="001B600F" w:rsidRDefault="00276B1A" w:rsidP="00252E5D">
      <w:pPr>
        <w:pStyle w:val="BodyText"/>
        <w:numPr>
          <w:ilvl w:val="0"/>
          <w:numId w:val="37"/>
        </w:numPr>
        <w:ind w:left="1440" w:hanging="540"/>
      </w:pPr>
      <w:r w:rsidRPr="001B600F">
        <w:t>Jebba PS operate reservoir at 103m</w:t>
      </w:r>
    </w:p>
    <w:p w:rsidR="00276B1A" w:rsidRPr="001B600F" w:rsidRDefault="00276B1A" w:rsidP="00252E5D">
      <w:pPr>
        <w:pStyle w:val="BodyText"/>
        <w:numPr>
          <w:ilvl w:val="1"/>
          <w:numId w:val="45"/>
        </w:numPr>
        <w:ind w:left="1980" w:hanging="540"/>
      </w:pPr>
      <w:r w:rsidRPr="001B600F">
        <w:t>The efficiency drop between top dam at 103m and bottom dam at 99m is 12%</w:t>
      </w:r>
    </w:p>
    <w:p w:rsidR="00276B1A" w:rsidRPr="001B600F" w:rsidRDefault="00276B1A" w:rsidP="00252E5D">
      <w:pPr>
        <w:pStyle w:val="BodyText"/>
        <w:numPr>
          <w:ilvl w:val="1"/>
          <w:numId w:val="45"/>
        </w:numPr>
        <w:ind w:left="1980" w:hanging="540"/>
      </w:pPr>
      <w:r w:rsidRPr="001B600F">
        <w:t>Calculate hourly MW from the inflow and the hydro efficiency</w:t>
      </w:r>
    </w:p>
    <w:p w:rsidR="00276B1A" w:rsidRPr="001B600F" w:rsidRDefault="00276B1A" w:rsidP="00252E5D">
      <w:pPr>
        <w:pStyle w:val="BodyText"/>
        <w:numPr>
          <w:ilvl w:val="0"/>
          <w:numId w:val="37"/>
        </w:numPr>
        <w:ind w:left="1440" w:hanging="540"/>
      </w:pPr>
      <w:r w:rsidRPr="001B600F">
        <w:t>Instruct all other generating units to operate at full availability</w:t>
      </w:r>
    </w:p>
    <w:p w:rsidR="00276B1A" w:rsidRPr="001B600F" w:rsidRDefault="00276B1A" w:rsidP="00252E5D">
      <w:pPr>
        <w:pStyle w:val="BodyText"/>
        <w:numPr>
          <w:ilvl w:val="0"/>
          <w:numId w:val="37"/>
        </w:numPr>
        <w:ind w:left="1440" w:hanging="540"/>
      </w:pPr>
      <w:r w:rsidRPr="001B600F">
        <w:t>If the total generation sent out in any hour is greater than 4,500MW:</w:t>
      </w:r>
    </w:p>
    <w:p w:rsidR="00276B1A" w:rsidRPr="001B600F" w:rsidRDefault="00276B1A" w:rsidP="00252E5D">
      <w:pPr>
        <w:pStyle w:val="BodyText"/>
        <w:numPr>
          <w:ilvl w:val="1"/>
          <w:numId w:val="46"/>
        </w:numPr>
        <w:ind w:left="1980" w:hanging="540"/>
      </w:pPr>
      <w:r w:rsidRPr="001B600F">
        <w:t>Consider reducing the output of the most expensive generators</w:t>
      </w:r>
    </w:p>
    <w:p w:rsidR="00276B1A" w:rsidRPr="001B600F" w:rsidRDefault="00276B1A" w:rsidP="00252E5D">
      <w:pPr>
        <w:pStyle w:val="BodyText"/>
        <w:numPr>
          <w:ilvl w:val="1"/>
          <w:numId w:val="46"/>
        </w:numPr>
        <w:ind w:left="1980" w:hanging="540"/>
      </w:pPr>
      <w:r w:rsidRPr="001B600F">
        <w:t>Above this level stress on the transmission system may be too great</w:t>
      </w:r>
    </w:p>
    <w:p w:rsidR="00276B1A" w:rsidRPr="001B600F" w:rsidRDefault="00276B1A" w:rsidP="004657AA">
      <w:pPr>
        <w:pStyle w:val="Heading2"/>
      </w:pPr>
      <w:bookmarkStart w:id="19" w:name="_Toc367323263"/>
      <w:r w:rsidRPr="001B600F">
        <w:t>OUTPUTS</w:t>
      </w:r>
      <w:bookmarkEnd w:id="19"/>
    </w:p>
    <w:p w:rsidR="00276B1A" w:rsidRPr="001B600F" w:rsidRDefault="00276B1A" w:rsidP="003156E6">
      <w:pPr>
        <w:pStyle w:val="BodyText"/>
        <w:numPr>
          <w:ilvl w:val="0"/>
          <w:numId w:val="47"/>
        </w:numPr>
        <w:ind w:left="1440" w:hanging="540"/>
      </w:pPr>
      <w:r w:rsidRPr="001B600F">
        <w:t>In accordance with OP 19 instruct Power Stations</w:t>
      </w:r>
    </w:p>
    <w:p w:rsidR="00276B1A" w:rsidRPr="001B600F" w:rsidRDefault="00276B1A" w:rsidP="003156E6">
      <w:pPr>
        <w:pStyle w:val="BodyText"/>
        <w:numPr>
          <w:ilvl w:val="1"/>
          <w:numId w:val="24"/>
        </w:numPr>
        <w:ind w:left="1890" w:hanging="450"/>
      </w:pPr>
      <w:r w:rsidRPr="001B600F">
        <w:t>Inform NBET</w:t>
      </w:r>
    </w:p>
    <w:p w:rsidR="00276B1A" w:rsidRPr="001B600F" w:rsidRDefault="00276B1A" w:rsidP="003156E6">
      <w:pPr>
        <w:pStyle w:val="BodyText"/>
        <w:numPr>
          <w:ilvl w:val="1"/>
          <w:numId w:val="24"/>
        </w:numPr>
        <w:ind w:left="1890" w:hanging="450"/>
      </w:pPr>
      <w:r w:rsidRPr="001B600F">
        <w:t>Inform MO</w:t>
      </w:r>
    </w:p>
    <w:p w:rsidR="00276B1A" w:rsidRPr="001B600F" w:rsidRDefault="00276B1A" w:rsidP="004657AA">
      <w:pPr>
        <w:pStyle w:val="Heading1"/>
      </w:pPr>
      <w:bookmarkStart w:id="20" w:name="_Toc367323264"/>
      <w:r w:rsidRPr="001B600F">
        <w:t>ON-THE-DAY SCHEDULING AND DISPATCH</w:t>
      </w:r>
      <w:bookmarkEnd w:id="20"/>
    </w:p>
    <w:p w:rsidR="00276B1A" w:rsidRPr="001B600F" w:rsidRDefault="00003376" w:rsidP="003156E6">
      <w:pPr>
        <w:pStyle w:val="BodyText"/>
        <w:ind w:left="900"/>
      </w:pPr>
      <w:proofErr w:type="gramStart"/>
      <w:r w:rsidRPr="001B600F">
        <w:t>When</w:t>
      </w:r>
      <w:r w:rsidR="00276B1A" w:rsidRPr="001B600F">
        <w:t xml:space="preserve"> circumstances </w:t>
      </w:r>
      <w:r w:rsidRPr="001B600F">
        <w:t xml:space="preserve">change on the day </w:t>
      </w:r>
      <w:r w:rsidR="00276B1A" w:rsidRPr="001B600F">
        <w:t xml:space="preserve">update the Day-ahead schedule in line with </w:t>
      </w:r>
      <w:r w:rsidRPr="001B600F">
        <w:t xml:space="preserve">clause </w:t>
      </w:r>
      <w:r w:rsidRPr="001B600F">
        <w:fldChar w:fldCharType="begin"/>
      </w:r>
      <w:r w:rsidRPr="001B600F">
        <w:instrText xml:space="preserve"> REF _Ref366847340 \r \h </w:instrText>
      </w:r>
      <w:r w:rsidRPr="001B600F">
        <w:fldChar w:fldCharType="separate"/>
      </w:r>
      <w:r w:rsidRPr="001B600F">
        <w:t>5</w:t>
      </w:r>
      <w:r w:rsidRPr="001B600F">
        <w:fldChar w:fldCharType="end"/>
      </w:r>
      <w:r w:rsidR="00276B1A" w:rsidRPr="001B600F">
        <w:t xml:space="preserve"> above</w:t>
      </w:r>
      <w:r w:rsidRPr="001B600F">
        <w:t>.</w:t>
      </w:r>
      <w:proofErr w:type="gramEnd"/>
    </w:p>
    <w:p w:rsidR="00276B1A" w:rsidRPr="001B600F" w:rsidRDefault="00276B1A" w:rsidP="004657AA">
      <w:pPr>
        <w:pStyle w:val="Heading2"/>
      </w:pPr>
      <w:bookmarkStart w:id="21" w:name="_Toc367323265"/>
      <w:r w:rsidRPr="001B600F">
        <w:t>OUTPUTS</w:t>
      </w:r>
      <w:bookmarkEnd w:id="21"/>
    </w:p>
    <w:p w:rsidR="00276B1A" w:rsidRPr="001B600F" w:rsidRDefault="00276B1A" w:rsidP="003156E6">
      <w:pPr>
        <w:pStyle w:val="BodyText"/>
        <w:numPr>
          <w:ilvl w:val="0"/>
          <w:numId w:val="25"/>
        </w:numPr>
        <w:ind w:left="1440" w:hanging="540"/>
        <w:rPr>
          <w:rFonts w:cs="Tahoma"/>
        </w:rPr>
      </w:pPr>
      <w:r w:rsidRPr="001B600F">
        <w:rPr>
          <w:rFonts w:cs="Tahoma"/>
        </w:rPr>
        <w:t>In accordance with OP 19 instruct Power Stations</w:t>
      </w:r>
    </w:p>
    <w:p w:rsidR="00276B1A" w:rsidRPr="001B600F" w:rsidRDefault="00276B1A" w:rsidP="003156E6">
      <w:pPr>
        <w:pStyle w:val="BodyText"/>
        <w:numPr>
          <w:ilvl w:val="0"/>
          <w:numId w:val="25"/>
        </w:numPr>
        <w:ind w:left="1440" w:hanging="540"/>
        <w:rPr>
          <w:rFonts w:cs="Tahoma"/>
        </w:rPr>
      </w:pPr>
      <w:r w:rsidRPr="001B600F">
        <w:rPr>
          <w:rFonts w:cs="Tahoma"/>
        </w:rPr>
        <w:t>Inform NBET</w:t>
      </w:r>
    </w:p>
    <w:p w:rsidR="00232861" w:rsidRPr="00BC2FF9" w:rsidRDefault="00276B1A" w:rsidP="003156E6">
      <w:pPr>
        <w:pStyle w:val="BodyText"/>
        <w:numPr>
          <w:ilvl w:val="0"/>
          <w:numId w:val="25"/>
        </w:numPr>
        <w:ind w:left="1440" w:hanging="540"/>
        <w:rPr>
          <w:rFonts w:cs="Tahoma"/>
        </w:rPr>
      </w:pPr>
      <w:r w:rsidRPr="001B600F">
        <w:rPr>
          <w:rFonts w:cs="Tahoma"/>
        </w:rPr>
        <w:t>Inform MO</w:t>
      </w:r>
    </w:p>
    <w:p w:rsidR="00860912" w:rsidRPr="001B600F" w:rsidRDefault="00860912" w:rsidP="004657AA">
      <w:pPr>
        <w:pStyle w:val="Heading1"/>
      </w:pPr>
      <w:bookmarkStart w:id="22" w:name="_Toc367323266"/>
      <w:r w:rsidRPr="001B600F">
        <w:t>FREQUENCY CONTROL</w:t>
      </w:r>
      <w:bookmarkEnd w:id="22"/>
    </w:p>
    <w:p w:rsidR="00FC7945" w:rsidRDefault="00FC7945" w:rsidP="003156E6">
      <w:pPr>
        <w:pStyle w:val="ListParagraph"/>
        <w:numPr>
          <w:ilvl w:val="0"/>
          <w:numId w:val="26"/>
        </w:numPr>
        <w:ind w:left="1440" w:hanging="540"/>
      </w:pPr>
      <w:r>
        <w:t>Generators and the SO shall obey the GC frequency limits and requirements.</w:t>
      </w:r>
    </w:p>
    <w:p w:rsidR="00860912" w:rsidRPr="001B600F" w:rsidRDefault="00860912" w:rsidP="003156E6">
      <w:pPr>
        <w:pStyle w:val="ListParagraph"/>
        <w:numPr>
          <w:ilvl w:val="0"/>
          <w:numId w:val="26"/>
        </w:numPr>
        <w:ind w:left="1440" w:hanging="540"/>
      </w:pPr>
      <w:r w:rsidRPr="001B600F">
        <w:t>The N.C.C. shall broadcast the target frequency to all Generators.  The Generators shall adjust Generator output to assist with the frequency control, using manual adjustment as necessary.</w:t>
      </w:r>
    </w:p>
    <w:p w:rsidR="00860912" w:rsidRPr="001B600F" w:rsidRDefault="00860912" w:rsidP="003156E6">
      <w:pPr>
        <w:pStyle w:val="ListParagraph"/>
        <w:numPr>
          <w:ilvl w:val="0"/>
          <w:numId w:val="26"/>
        </w:numPr>
        <w:ind w:left="1440" w:hanging="540"/>
      </w:pPr>
      <w:r w:rsidRPr="001B600F">
        <w:t>All Generating units shall operate in the frequency sensitive mode of operation except where the Generators CEO and the GM (NCC) have agreed otherwise.</w:t>
      </w:r>
    </w:p>
    <w:p w:rsidR="00A81C34" w:rsidRPr="001B600F" w:rsidRDefault="00A81C34" w:rsidP="004657AA">
      <w:pPr>
        <w:pStyle w:val="Heading1"/>
      </w:pPr>
      <w:bookmarkStart w:id="23" w:name="_Toc367323267"/>
      <w:r w:rsidRPr="001B600F">
        <w:lastRenderedPageBreak/>
        <w:t>REPORTING</w:t>
      </w:r>
      <w:bookmarkEnd w:id="23"/>
    </w:p>
    <w:p w:rsidR="00A81C34" w:rsidRPr="001B600F" w:rsidRDefault="00003376" w:rsidP="003156E6">
      <w:pPr>
        <w:ind w:left="900"/>
      </w:pPr>
      <w:r w:rsidRPr="001B600F">
        <w:t xml:space="preserve">SO shall record the schedule (both day-ahead and final) for </w:t>
      </w:r>
      <w:r w:rsidR="00A81C34" w:rsidRPr="001B600F">
        <w:t xml:space="preserve">each </w:t>
      </w:r>
      <w:r w:rsidRPr="001B600F">
        <w:t>generating unit</w:t>
      </w:r>
      <w:r w:rsidR="00A81C34" w:rsidRPr="001B600F">
        <w:t xml:space="preserve"> in an Excel spreadsheet. The spreadsheet shall</w:t>
      </w:r>
      <w:r w:rsidRPr="001B600F">
        <w:t xml:space="preserve"> be issued to the power station on D+1</w:t>
      </w:r>
      <w:r w:rsidR="007B7604" w:rsidRPr="001B600F">
        <w:t xml:space="preserve"> (for confirmation)</w:t>
      </w:r>
      <w:r w:rsidRPr="001B600F">
        <w:t xml:space="preserve"> </w:t>
      </w:r>
      <w:r w:rsidR="00A81C34" w:rsidRPr="001B600F">
        <w:t>and</w:t>
      </w:r>
      <w:r w:rsidRPr="001B600F">
        <w:t xml:space="preserve"> for the full month to the power station, the </w:t>
      </w:r>
      <w:r w:rsidR="00A81C34" w:rsidRPr="001B600F">
        <w:t xml:space="preserve">MO </w:t>
      </w:r>
      <w:r w:rsidRPr="001B600F">
        <w:t>and NBET the first business day after month end</w:t>
      </w:r>
      <w:r w:rsidR="00A81C34" w:rsidRPr="001B600F">
        <w:t>.</w:t>
      </w:r>
    </w:p>
    <w:p w:rsidR="00387028" w:rsidRPr="001B600F" w:rsidRDefault="00387028" w:rsidP="004657AA">
      <w:pPr>
        <w:pStyle w:val="Heading1"/>
      </w:pPr>
      <w:bookmarkStart w:id="24" w:name="_Toc367323268"/>
      <w:bookmarkStart w:id="25" w:name="_Toc304536582"/>
      <w:r w:rsidRPr="001B600F">
        <w:t>DEFINITIONS AND ACRONYMS</w:t>
      </w:r>
      <w:bookmarkEnd w:id="24"/>
    </w:p>
    <w:bookmarkEnd w:id="25"/>
    <w:p w:rsidR="00387028" w:rsidRPr="001B600F" w:rsidRDefault="00387028" w:rsidP="003156E6">
      <w:pPr>
        <w:ind w:left="900"/>
      </w:pPr>
      <w:r w:rsidRPr="001B600F">
        <w:t>Refer to the Grid Code, Market Rules and Ancillary Service contracts as necessary.</w:t>
      </w:r>
    </w:p>
    <w:p w:rsidR="00643915" w:rsidRPr="001B600F" w:rsidRDefault="00643915" w:rsidP="003156E6">
      <w:pPr>
        <w:ind w:left="900"/>
      </w:pPr>
      <w:r w:rsidRPr="001B600F">
        <w:t>There are significant differences in meaning of the terms in this area between North America and Europe. The Nigerian Grid Code Definitions are:</w:t>
      </w:r>
    </w:p>
    <w:tbl>
      <w:tblPr>
        <w:tblW w:w="0" w:type="auto"/>
        <w:tblInd w:w="108" w:type="dxa"/>
        <w:tblLayout w:type="fixed"/>
        <w:tblLook w:val="0000" w:firstRow="0" w:lastRow="0" w:firstColumn="0" w:lastColumn="0" w:noHBand="0" w:noVBand="0"/>
      </w:tblPr>
      <w:tblGrid>
        <w:gridCol w:w="3240"/>
        <w:gridCol w:w="5372"/>
      </w:tblGrid>
      <w:tr w:rsidR="001B600F" w:rsidRPr="001B600F" w:rsidTr="00A93614">
        <w:tc>
          <w:tcPr>
            <w:tcW w:w="3240" w:type="dxa"/>
          </w:tcPr>
          <w:p w:rsidR="00643915" w:rsidRPr="001B600F" w:rsidRDefault="00643915" w:rsidP="003156E6">
            <w:pPr>
              <w:ind w:left="792"/>
            </w:pPr>
            <w:r w:rsidRPr="001B600F">
              <w:t>“Dispatch”</w:t>
            </w:r>
          </w:p>
        </w:tc>
        <w:tc>
          <w:tcPr>
            <w:tcW w:w="5372" w:type="dxa"/>
          </w:tcPr>
          <w:p w:rsidR="00643915" w:rsidRPr="001B600F" w:rsidRDefault="00643915" w:rsidP="00643915">
            <w:proofErr w:type="gramStart"/>
            <w:r w:rsidRPr="001B600F">
              <w:t>means</w:t>
            </w:r>
            <w:proofErr w:type="gramEnd"/>
            <w:r w:rsidRPr="001B600F">
              <w:t xml:space="preserve"> the process by which the System Operator directs the operation of the Facility to cause a specified amount of Energy or Ancillary Services to be provided to or taken off the Power System. Inclusive of curtailment of Demand and Interchange Transaction Schedules in real time, to relieve congestion, to maintain the Reliability of the Power System and to comply with Applicable Reliability Criteria, as more particularly described in the Grid Code;</w:t>
            </w:r>
          </w:p>
        </w:tc>
      </w:tr>
      <w:tr w:rsidR="001B600F" w:rsidRPr="001B600F" w:rsidTr="00A93614">
        <w:tc>
          <w:tcPr>
            <w:tcW w:w="3240" w:type="dxa"/>
          </w:tcPr>
          <w:p w:rsidR="00643915" w:rsidRPr="001B600F" w:rsidRDefault="00643915" w:rsidP="003156E6">
            <w:pPr>
              <w:ind w:left="792"/>
            </w:pPr>
            <w:r w:rsidRPr="001B600F">
              <w:t>“Dispatch Schedule”</w:t>
            </w:r>
          </w:p>
        </w:tc>
        <w:tc>
          <w:tcPr>
            <w:tcW w:w="5372" w:type="dxa"/>
          </w:tcPr>
          <w:p w:rsidR="00643915" w:rsidRPr="001B600F" w:rsidRDefault="00643915" w:rsidP="00643915">
            <w:r w:rsidRPr="001B600F">
              <w:t>means the schedule developed by the System Operator in accordance with the Grid Code for a Dispatch Period not later than two hours prior to the commencement of the relevant Dispatch Period;</w:t>
            </w:r>
          </w:p>
        </w:tc>
      </w:tr>
    </w:tbl>
    <w:p w:rsidR="00387028" w:rsidRPr="001B600F" w:rsidRDefault="00643915" w:rsidP="004657AA">
      <w:pPr>
        <w:pStyle w:val="Heading1"/>
      </w:pPr>
      <w:bookmarkStart w:id="26" w:name="_Ref366845952"/>
      <w:bookmarkStart w:id="27" w:name="_Toc367323269"/>
      <w:bookmarkStart w:id="28" w:name="_Toc304536583"/>
      <w:r w:rsidRPr="001B600F">
        <w:t>STATUS AN</w:t>
      </w:r>
      <w:r w:rsidR="00387028" w:rsidRPr="001B600F">
        <w:t>D ASSOCIATED PROCEDURES</w:t>
      </w:r>
      <w:bookmarkEnd w:id="26"/>
      <w:bookmarkEnd w:id="27"/>
    </w:p>
    <w:bookmarkEnd w:id="28"/>
    <w:p w:rsidR="00387028" w:rsidRPr="001B600F" w:rsidRDefault="00387028" w:rsidP="003156E6">
      <w:pPr>
        <w:ind w:left="900"/>
      </w:pPr>
      <w:r w:rsidRPr="001B600F">
        <w:t>Status: Draft V</w:t>
      </w:r>
      <w:r w:rsidR="009E3C3B" w:rsidRPr="001B600F">
        <w:t>6</w:t>
      </w:r>
    </w:p>
    <w:p w:rsidR="007B7604" w:rsidRPr="001B600F" w:rsidRDefault="00387028" w:rsidP="003156E6">
      <w:pPr>
        <w:ind w:left="900"/>
      </w:pPr>
      <w:r w:rsidRPr="001B600F">
        <w:t>As an Operating Procedure this procedure derives its legal power from the Grid Code.</w:t>
      </w:r>
    </w:p>
    <w:p w:rsidR="00680D4D" w:rsidRPr="001B600F" w:rsidRDefault="00387028" w:rsidP="003156E6">
      <w:pPr>
        <w:ind w:left="900"/>
      </w:pPr>
      <w:r w:rsidRPr="001B600F">
        <w:t>The following procedures interact with this procedure.</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528"/>
      </w:tblGrid>
      <w:tr w:rsidR="001B600F" w:rsidRPr="001B600F" w:rsidTr="003156E6">
        <w:tc>
          <w:tcPr>
            <w:tcW w:w="4320" w:type="dxa"/>
          </w:tcPr>
          <w:p w:rsidR="00387028" w:rsidRPr="001B600F" w:rsidRDefault="00387028" w:rsidP="00680D4D">
            <w:r w:rsidRPr="001B600F">
              <w:t>OP no.</w:t>
            </w:r>
          </w:p>
        </w:tc>
        <w:tc>
          <w:tcPr>
            <w:tcW w:w="3528" w:type="dxa"/>
          </w:tcPr>
          <w:p w:rsidR="00387028" w:rsidRPr="001B600F" w:rsidRDefault="00387028" w:rsidP="00680D4D">
            <w:r w:rsidRPr="001B600F">
              <w:t>Description of interaction</w:t>
            </w:r>
          </w:p>
        </w:tc>
      </w:tr>
      <w:tr w:rsidR="001B600F" w:rsidRPr="001B600F" w:rsidTr="003156E6">
        <w:tc>
          <w:tcPr>
            <w:tcW w:w="4320" w:type="dxa"/>
          </w:tcPr>
          <w:p w:rsidR="00387028" w:rsidRPr="001B600F" w:rsidRDefault="00680D4D" w:rsidP="00680D4D">
            <w:r w:rsidRPr="001B600F">
              <w:t xml:space="preserve">OP 1: OPERATIONAL STANDARDS OF SECURITY OF SUPPLY ON THE </w:t>
            </w:r>
            <w:r w:rsidRPr="001B600F">
              <w:lastRenderedPageBreak/>
              <w:t>TRANSMISSION GRID SYSTEM</w:t>
            </w:r>
          </w:p>
        </w:tc>
        <w:tc>
          <w:tcPr>
            <w:tcW w:w="3528" w:type="dxa"/>
          </w:tcPr>
          <w:p w:rsidR="00387028" w:rsidRPr="001B600F" w:rsidRDefault="00680D4D" w:rsidP="00680D4D">
            <w:r w:rsidRPr="001B600F">
              <w:lastRenderedPageBreak/>
              <w:t>Reference for security decisions</w:t>
            </w:r>
          </w:p>
        </w:tc>
      </w:tr>
    </w:tbl>
    <w:p w:rsidR="00387028" w:rsidRPr="001B600F" w:rsidRDefault="00387028" w:rsidP="00680D4D"/>
    <w:p w:rsidR="00387028" w:rsidRPr="001B600F" w:rsidRDefault="00387028" w:rsidP="003156E6">
      <w:pPr>
        <w:ind w:left="900"/>
      </w:pPr>
      <w:r w:rsidRPr="001B600F">
        <w:t>Any changes to the above policy references will mean that the procedure must be reviewed and if necessary updated.</w:t>
      </w:r>
    </w:p>
    <w:p w:rsidR="00387028" w:rsidRPr="001B600F" w:rsidRDefault="00387028" w:rsidP="003156E6">
      <w:pPr>
        <w:ind w:left="900"/>
      </w:pPr>
      <w:r w:rsidRPr="001B600F">
        <w:t>Annexes</w:t>
      </w:r>
    </w:p>
    <w:p w:rsidR="00387028" w:rsidRPr="001B600F" w:rsidRDefault="00387028" w:rsidP="003156E6">
      <w:pPr>
        <w:ind w:left="900"/>
      </w:pPr>
      <w:r w:rsidRPr="001B600F">
        <w:t>The following proformas should be used where specified.</w:t>
      </w:r>
    </w:p>
    <w:p w:rsidR="00387028" w:rsidRPr="001B600F" w:rsidRDefault="00387028" w:rsidP="00387028">
      <w:pPr>
        <w:pStyle w:val="BodyText"/>
        <w:ind w:left="360"/>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2856"/>
        <w:gridCol w:w="2856"/>
      </w:tblGrid>
      <w:tr w:rsidR="00BC2FF9" w:rsidRPr="001B600F" w:rsidTr="003156E6">
        <w:tc>
          <w:tcPr>
            <w:tcW w:w="2856" w:type="dxa"/>
          </w:tcPr>
          <w:p w:rsidR="00BC2FF9" w:rsidRDefault="00BC2FF9" w:rsidP="00680D4D">
            <w:r>
              <w:t>Proforma</w:t>
            </w:r>
          </w:p>
        </w:tc>
        <w:tc>
          <w:tcPr>
            <w:tcW w:w="2856" w:type="dxa"/>
          </w:tcPr>
          <w:p w:rsidR="00BC2FF9" w:rsidRDefault="00BC2FF9" w:rsidP="00680D4D">
            <w:r>
              <w:t>Purpose</w:t>
            </w:r>
          </w:p>
        </w:tc>
        <w:tc>
          <w:tcPr>
            <w:tcW w:w="2856" w:type="dxa"/>
          </w:tcPr>
          <w:p w:rsidR="00BC2FF9" w:rsidRDefault="00BC2FF9" w:rsidP="00680D4D">
            <w:r>
              <w:t>Timing</w:t>
            </w:r>
          </w:p>
        </w:tc>
      </w:tr>
      <w:tr w:rsidR="001B600F" w:rsidRPr="001B600F" w:rsidTr="003156E6">
        <w:tc>
          <w:tcPr>
            <w:tcW w:w="2856" w:type="dxa"/>
          </w:tcPr>
          <w:p w:rsidR="00387028" w:rsidRPr="001B600F" w:rsidRDefault="00BC2FF9" w:rsidP="00680D4D">
            <w:r>
              <w:t>Scheduling output spreadsheet</w:t>
            </w:r>
          </w:p>
        </w:tc>
        <w:tc>
          <w:tcPr>
            <w:tcW w:w="2856" w:type="dxa"/>
          </w:tcPr>
          <w:p w:rsidR="00387028" w:rsidRPr="001B600F" w:rsidRDefault="00BC2FF9" w:rsidP="00680D4D">
            <w:r>
              <w:t>Monthly Report to MO/NBET</w:t>
            </w:r>
          </w:p>
        </w:tc>
        <w:tc>
          <w:tcPr>
            <w:tcW w:w="2856" w:type="dxa"/>
          </w:tcPr>
          <w:p w:rsidR="00387028" w:rsidRPr="001B600F" w:rsidRDefault="00BC2FF9" w:rsidP="00680D4D">
            <w:r>
              <w:t>First business day of month</w:t>
            </w:r>
          </w:p>
        </w:tc>
      </w:tr>
    </w:tbl>
    <w:p w:rsidR="008A26FE" w:rsidRPr="001B600F" w:rsidRDefault="008A26FE" w:rsidP="00680D4D"/>
    <w:sectPr w:rsidR="008A26FE" w:rsidRPr="001B60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07" w:rsidRDefault="00941E07" w:rsidP="00243F7D">
      <w:pPr>
        <w:spacing w:after="0" w:line="240" w:lineRule="auto"/>
      </w:pPr>
      <w:r>
        <w:separator/>
      </w:r>
    </w:p>
  </w:endnote>
  <w:endnote w:type="continuationSeparator" w:id="0">
    <w:p w:rsidR="00941E07" w:rsidRDefault="00941E07" w:rsidP="0024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6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70416"/>
      <w:docPartObj>
        <w:docPartGallery w:val="Page Numbers (Bottom of Page)"/>
        <w:docPartUnique/>
      </w:docPartObj>
    </w:sdtPr>
    <w:sdtEndPr>
      <w:rPr>
        <w:noProof/>
      </w:rPr>
    </w:sdtEndPr>
    <w:sdtContent>
      <w:p w:rsidR="00243F7D" w:rsidRDefault="00243F7D">
        <w:pPr>
          <w:pStyle w:val="Footer"/>
          <w:jc w:val="center"/>
        </w:pPr>
        <w:r>
          <w:fldChar w:fldCharType="begin"/>
        </w:r>
        <w:r>
          <w:instrText xml:space="preserve"> PAGE   \* MERGEFORMAT </w:instrText>
        </w:r>
        <w:r>
          <w:fldChar w:fldCharType="separate"/>
        </w:r>
        <w:r w:rsidR="000D2D7D">
          <w:rPr>
            <w:noProof/>
          </w:rPr>
          <w:t>1</w:t>
        </w:r>
        <w:r>
          <w:rPr>
            <w:noProof/>
          </w:rPr>
          <w:fldChar w:fldCharType="end"/>
        </w:r>
      </w:p>
    </w:sdtContent>
  </w:sdt>
  <w:p w:rsidR="00243F7D" w:rsidRDefault="00243F7D" w:rsidP="00243F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07" w:rsidRDefault="00941E07" w:rsidP="00243F7D">
      <w:pPr>
        <w:spacing w:after="0" w:line="240" w:lineRule="auto"/>
      </w:pPr>
      <w:r>
        <w:separator/>
      </w:r>
    </w:p>
  </w:footnote>
  <w:footnote w:type="continuationSeparator" w:id="0">
    <w:p w:rsidR="00941E07" w:rsidRDefault="00941E07" w:rsidP="00243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AD"/>
    <w:multiLevelType w:val="hybridMultilevel"/>
    <w:tmpl w:val="9C22724C"/>
    <w:lvl w:ilvl="0" w:tplc="4B42AE3E">
      <w:start w:val="1"/>
      <w:numFmt w:val="bullet"/>
      <w:pStyle w:val="tablebulletnumbered"/>
      <w:lvlText w:val=""/>
      <w:lvlJc w:val="left"/>
      <w:pPr>
        <w:tabs>
          <w:tab w:val="num" w:pos="720"/>
        </w:tabs>
        <w:ind w:left="720" w:hanging="360"/>
      </w:pPr>
      <w:rPr>
        <w:rFonts w:ascii="Symbol" w:hAnsi="Symbol" w:hint="default"/>
      </w:rPr>
    </w:lvl>
    <w:lvl w:ilvl="1" w:tplc="05CA69CA" w:tentative="1">
      <w:start w:val="1"/>
      <w:numFmt w:val="bullet"/>
      <w:lvlText w:val="o"/>
      <w:lvlJc w:val="left"/>
      <w:pPr>
        <w:tabs>
          <w:tab w:val="num" w:pos="1440"/>
        </w:tabs>
        <w:ind w:left="1440" w:hanging="360"/>
      </w:pPr>
      <w:rPr>
        <w:rFonts w:ascii="Courier New" w:hAnsi="Courier New" w:hint="default"/>
      </w:rPr>
    </w:lvl>
    <w:lvl w:ilvl="2" w:tplc="FC00461A" w:tentative="1">
      <w:start w:val="1"/>
      <w:numFmt w:val="bullet"/>
      <w:lvlText w:val=""/>
      <w:lvlJc w:val="left"/>
      <w:pPr>
        <w:tabs>
          <w:tab w:val="num" w:pos="2160"/>
        </w:tabs>
        <w:ind w:left="2160" w:hanging="360"/>
      </w:pPr>
      <w:rPr>
        <w:rFonts w:ascii="Wingdings" w:hAnsi="Wingdings" w:hint="default"/>
      </w:rPr>
    </w:lvl>
    <w:lvl w:ilvl="3" w:tplc="D070F676" w:tentative="1">
      <w:start w:val="1"/>
      <w:numFmt w:val="bullet"/>
      <w:lvlText w:val=""/>
      <w:lvlJc w:val="left"/>
      <w:pPr>
        <w:tabs>
          <w:tab w:val="num" w:pos="2880"/>
        </w:tabs>
        <w:ind w:left="2880" w:hanging="360"/>
      </w:pPr>
      <w:rPr>
        <w:rFonts w:ascii="Symbol" w:hAnsi="Symbol" w:hint="default"/>
      </w:rPr>
    </w:lvl>
    <w:lvl w:ilvl="4" w:tplc="D0D2A51A" w:tentative="1">
      <w:start w:val="1"/>
      <w:numFmt w:val="bullet"/>
      <w:lvlText w:val="o"/>
      <w:lvlJc w:val="left"/>
      <w:pPr>
        <w:tabs>
          <w:tab w:val="num" w:pos="3600"/>
        </w:tabs>
        <w:ind w:left="3600" w:hanging="360"/>
      </w:pPr>
      <w:rPr>
        <w:rFonts w:ascii="Courier New" w:hAnsi="Courier New" w:hint="default"/>
      </w:rPr>
    </w:lvl>
    <w:lvl w:ilvl="5" w:tplc="78607FBE" w:tentative="1">
      <w:start w:val="1"/>
      <w:numFmt w:val="bullet"/>
      <w:lvlText w:val=""/>
      <w:lvlJc w:val="left"/>
      <w:pPr>
        <w:tabs>
          <w:tab w:val="num" w:pos="4320"/>
        </w:tabs>
        <w:ind w:left="4320" w:hanging="360"/>
      </w:pPr>
      <w:rPr>
        <w:rFonts w:ascii="Wingdings" w:hAnsi="Wingdings" w:hint="default"/>
      </w:rPr>
    </w:lvl>
    <w:lvl w:ilvl="6" w:tplc="0DDAE9A6" w:tentative="1">
      <w:start w:val="1"/>
      <w:numFmt w:val="bullet"/>
      <w:lvlText w:val=""/>
      <w:lvlJc w:val="left"/>
      <w:pPr>
        <w:tabs>
          <w:tab w:val="num" w:pos="5040"/>
        </w:tabs>
        <w:ind w:left="5040" w:hanging="360"/>
      </w:pPr>
      <w:rPr>
        <w:rFonts w:ascii="Symbol" w:hAnsi="Symbol" w:hint="default"/>
      </w:rPr>
    </w:lvl>
    <w:lvl w:ilvl="7" w:tplc="2C10EFAE" w:tentative="1">
      <w:start w:val="1"/>
      <w:numFmt w:val="bullet"/>
      <w:lvlText w:val="o"/>
      <w:lvlJc w:val="left"/>
      <w:pPr>
        <w:tabs>
          <w:tab w:val="num" w:pos="5760"/>
        </w:tabs>
        <w:ind w:left="5760" w:hanging="360"/>
      </w:pPr>
      <w:rPr>
        <w:rFonts w:ascii="Courier New" w:hAnsi="Courier New" w:hint="default"/>
      </w:rPr>
    </w:lvl>
    <w:lvl w:ilvl="8" w:tplc="889AF2E6" w:tentative="1">
      <w:start w:val="1"/>
      <w:numFmt w:val="bullet"/>
      <w:lvlText w:val=""/>
      <w:lvlJc w:val="left"/>
      <w:pPr>
        <w:tabs>
          <w:tab w:val="num" w:pos="6480"/>
        </w:tabs>
        <w:ind w:left="6480" w:hanging="360"/>
      </w:pPr>
      <w:rPr>
        <w:rFonts w:ascii="Wingdings" w:hAnsi="Wingdings" w:hint="default"/>
      </w:rPr>
    </w:lvl>
  </w:abstractNum>
  <w:abstractNum w:abstractNumId="1">
    <w:nsid w:val="042E7F7E"/>
    <w:multiLevelType w:val="hybridMultilevel"/>
    <w:tmpl w:val="9F923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54895"/>
    <w:multiLevelType w:val="multilevel"/>
    <w:tmpl w:val="23946DE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05D9156D"/>
    <w:multiLevelType w:val="hybridMultilevel"/>
    <w:tmpl w:val="ED58FFD6"/>
    <w:lvl w:ilvl="0" w:tplc="4E347D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204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312E1B"/>
    <w:multiLevelType w:val="multilevel"/>
    <w:tmpl w:val="2DD80C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C018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A2C7D6D"/>
    <w:multiLevelType w:val="multilevel"/>
    <w:tmpl w:val="A5B8FE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1D30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4062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6F1D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1D7E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457B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9836F9"/>
    <w:multiLevelType w:val="hybridMultilevel"/>
    <w:tmpl w:val="5A747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4F1E12"/>
    <w:multiLevelType w:val="hybridMultilevel"/>
    <w:tmpl w:val="7CE04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A10D0"/>
    <w:multiLevelType w:val="hybridMultilevel"/>
    <w:tmpl w:val="33BE5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BC3E2B"/>
    <w:multiLevelType w:val="hybridMultilevel"/>
    <w:tmpl w:val="BD40C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007BF7"/>
    <w:multiLevelType w:val="multilevel"/>
    <w:tmpl w:val="02C250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A21597"/>
    <w:multiLevelType w:val="hybridMultilevel"/>
    <w:tmpl w:val="0BB22940"/>
    <w:lvl w:ilvl="0" w:tplc="78E211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F55B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663FE2"/>
    <w:multiLevelType w:val="multilevel"/>
    <w:tmpl w:val="62F83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70D6A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2746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8CE14D6"/>
    <w:multiLevelType w:val="hybridMultilevel"/>
    <w:tmpl w:val="3CBECEB2"/>
    <w:lvl w:ilvl="0" w:tplc="A6408DBA">
      <w:numFmt w:val="bullet"/>
      <w:lvlText w:val="•"/>
      <w:lvlJc w:val="left"/>
      <w:pPr>
        <w:ind w:left="720" w:hanging="360"/>
      </w:pPr>
      <w:rPr>
        <w:rFonts w:ascii="Franklin Gothic Book" w:eastAsia="Times" w:hAnsi="Franklin Gothic Book" w:cs="Times New Roman" w:hint="default"/>
      </w:rPr>
    </w:lvl>
    <w:lvl w:ilvl="1" w:tplc="383E13F2">
      <w:numFmt w:val="bullet"/>
      <w:lvlText w:val=""/>
      <w:lvlJc w:val="left"/>
      <w:pPr>
        <w:ind w:left="1440" w:hanging="360"/>
      </w:pPr>
      <w:rPr>
        <w:rFonts w:ascii="Symbol" w:eastAsia="Times"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8B4EB2"/>
    <w:multiLevelType w:val="multilevel"/>
    <w:tmpl w:val="76F27E5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7B89"/>
    <w:multiLevelType w:val="hybridMultilevel"/>
    <w:tmpl w:val="3FE8F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53B5BA8"/>
    <w:multiLevelType w:val="hybridMultilevel"/>
    <w:tmpl w:val="102EF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E10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E3A6A54"/>
    <w:multiLevelType w:val="hybridMultilevel"/>
    <w:tmpl w:val="F0FEE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4C5E6D"/>
    <w:multiLevelType w:val="multilevel"/>
    <w:tmpl w:val="F16093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7153EB9"/>
    <w:multiLevelType w:val="multilevel"/>
    <w:tmpl w:val="6318E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A876A6"/>
    <w:multiLevelType w:val="hybridMultilevel"/>
    <w:tmpl w:val="45CAD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773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9E9764D"/>
    <w:multiLevelType w:val="hybridMultilevel"/>
    <w:tmpl w:val="57ACD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E63A9A"/>
    <w:multiLevelType w:val="hybridMultilevel"/>
    <w:tmpl w:val="B44C63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4BF4CB5"/>
    <w:multiLevelType w:val="hybridMultilevel"/>
    <w:tmpl w:val="BBFE9220"/>
    <w:lvl w:ilvl="0" w:tplc="0809000F">
      <w:start w:val="1"/>
      <w:numFmt w:val="decimal"/>
      <w:lvlText w:val="%1."/>
      <w:lvlJc w:val="left"/>
      <w:pPr>
        <w:ind w:left="720" w:hanging="360"/>
      </w:pPr>
    </w:lvl>
    <w:lvl w:ilvl="1" w:tplc="620258B4">
      <w:start w:val="5"/>
      <w:numFmt w:val="bullet"/>
      <w:lvlText w:val="•"/>
      <w:lvlJc w:val="left"/>
      <w:pPr>
        <w:ind w:left="1800" w:hanging="72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4A21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5E50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BA438BA"/>
    <w:multiLevelType w:val="hybridMultilevel"/>
    <w:tmpl w:val="FA2AC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ED3A56"/>
    <w:multiLevelType w:val="hybridMultilevel"/>
    <w:tmpl w:val="593A6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6F168E"/>
    <w:multiLevelType w:val="multilevel"/>
    <w:tmpl w:val="01B242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D53791"/>
    <w:multiLevelType w:val="multilevel"/>
    <w:tmpl w:val="0888B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6236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9B15ED2"/>
    <w:multiLevelType w:val="hybridMultilevel"/>
    <w:tmpl w:val="E7AC4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AF5A0D"/>
    <w:multiLevelType w:val="multilevel"/>
    <w:tmpl w:val="24E4B4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6"/>
  </w:num>
  <w:num w:numId="3">
    <w:abstractNumId w:val="38"/>
  </w:num>
  <w:num w:numId="4">
    <w:abstractNumId w:val="23"/>
  </w:num>
  <w:num w:numId="5">
    <w:abstractNumId w:val="6"/>
  </w:num>
  <w:num w:numId="6">
    <w:abstractNumId w:val="18"/>
  </w:num>
  <w:num w:numId="7">
    <w:abstractNumId w:val="3"/>
  </w:num>
  <w:num w:numId="8">
    <w:abstractNumId w:val="1"/>
  </w:num>
  <w:num w:numId="9">
    <w:abstractNumId w:val="35"/>
  </w:num>
  <w:num w:numId="10">
    <w:abstractNumId w:val="34"/>
  </w:num>
  <w:num w:numId="11">
    <w:abstractNumId w:val="13"/>
  </w:num>
  <w:num w:numId="12">
    <w:abstractNumId w:val="0"/>
  </w:num>
  <w:num w:numId="13">
    <w:abstractNumId w:val="25"/>
  </w:num>
  <w:num w:numId="14">
    <w:abstractNumId w:val="39"/>
  </w:num>
  <w:num w:numId="15">
    <w:abstractNumId w:val="43"/>
  </w:num>
  <w:num w:numId="16">
    <w:abstractNumId w:val="9"/>
  </w:num>
  <w:num w:numId="17">
    <w:abstractNumId w:val="11"/>
  </w:num>
  <w:num w:numId="18">
    <w:abstractNumId w:val="12"/>
  </w:num>
  <w:num w:numId="19">
    <w:abstractNumId w:val="21"/>
  </w:num>
  <w:num w:numId="20">
    <w:abstractNumId w:val="10"/>
  </w:num>
  <w:num w:numId="21">
    <w:abstractNumId w:val="36"/>
  </w:num>
  <w:num w:numId="22">
    <w:abstractNumId w:val="42"/>
  </w:num>
  <w:num w:numId="23">
    <w:abstractNumId w:val="22"/>
  </w:num>
  <w:num w:numId="24">
    <w:abstractNumId w:val="4"/>
  </w:num>
  <w:num w:numId="25">
    <w:abstractNumId w:val="27"/>
  </w:num>
  <w:num w:numId="26">
    <w:abstractNumId w:val="8"/>
  </w:num>
  <w:num w:numId="27">
    <w:abstractNumId w:val="28"/>
  </w:num>
  <w:num w:numId="28">
    <w:abstractNumId w:val="33"/>
  </w:num>
  <w:num w:numId="29">
    <w:abstractNumId w:val="19"/>
  </w:num>
  <w:num w:numId="30">
    <w:abstractNumId w:val="24"/>
  </w:num>
  <w:num w:numId="31">
    <w:abstractNumId w:val="32"/>
  </w:num>
  <w:num w:numId="32">
    <w:abstractNumId w:val="24"/>
  </w:num>
  <w:num w:numId="33">
    <w:abstractNumId w:val="31"/>
  </w:num>
  <w:num w:numId="34">
    <w:abstractNumId w:val="26"/>
  </w:num>
  <w:num w:numId="35">
    <w:abstractNumId w:val="15"/>
  </w:num>
  <w:num w:numId="36">
    <w:abstractNumId w:val="14"/>
  </w:num>
  <w:num w:numId="37">
    <w:abstractNumId w:val="20"/>
  </w:num>
  <w:num w:numId="38">
    <w:abstractNumId w:val="37"/>
  </w:num>
  <w:num w:numId="39">
    <w:abstractNumId w:val="41"/>
  </w:num>
  <w:num w:numId="40">
    <w:abstractNumId w:val="7"/>
  </w:num>
  <w:num w:numId="41">
    <w:abstractNumId w:val="40"/>
  </w:num>
  <w:num w:numId="42">
    <w:abstractNumId w:val="44"/>
  </w:num>
  <w:num w:numId="43">
    <w:abstractNumId w:val="30"/>
  </w:num>
  <w:num w:numId="44">
    <w:abstractNumId w:val="17"/>
  </w:num>
  <w:num w:numId="45">
    <w:abstractNumId w:val="5"/>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7D"/>
    <w:rsid w:val="00003376"/>
    <w:rsid w:val="00030857"/>
    <w:rsid w:val="00034687"/>
    <w:rsid w:val="0005680B"/>
    <w:rsid w:val="00062ACF"/>
    <w:rsid w:val="000D2D7D"/>
    <w:rsid w:val="001744C4"/>
    <w:rsid w:val="00180690"/>
    <w:rsid w:val="001B600F"/>
    <w:rsid w:val="001C2DF3"/>
    <w:rsid w:val="00232861"/>
    <w:rsid w:val="00243F7D"/>
    <w:rsid w:val="00246DE7"/>
    <w:rsid w:val="00252E5D"/>
    <w:rsid w:val="00276B1A"/>
    <w:rsid w:val="003156E6"/>
    <w:rsid w:val="00356B6A"/>
    <w:rsid w:val="00387028"/>
    <w:rsid w:val="00427A0F"/>
    <w:rsid w:val="004657AA"/>
    <w:rsid w:val="004A7B0A"/>
    <w:rsid w:val="004B74A4"/>
    <w:rsid w:val="004E0D9A"/>
    <w:rsid w:val="005F0DCA"/>
    <w:rsid w:val="005F4F2F"/>
    <w:rsid w:val="00616FF8"/>
    <w:rsid w:val="0063417A"/>
    <w:rsid w:val="00643915"/>
    <w:rsid w:val="0067229A"/>
    <w:rsid w:val="00680D4D"/>
    <w:rsid w:val="006B7424"/>
    <w:rsid w:val="007110FC"/>
    <w:rsid w:val="00712C78"/>
    <w:rsid w:val="00717185"/>
    <w:rsid w:val="00797897"/>
    <w:rsid w:val="007B7604"/>
    <w:rsid w:val="0085421E"/>
    <w:rsid w:val="00860912"/>
    <w:rsid w:val="00882282"/>
    <w:rsid w:val="008A26FE"/>
    <w:rsid w:val="00941E07"/>
    <w:rsid w:val="00962C85"/>
    <w:rsid w:val="00963439"/>
    <w:rsid w:val="009E3C3B"/>
    <w:rsid w:val="00A32F1B"/>
    <w:rsid w:val="00A62475"/>
    <w:rsid w:val="00A77A3A"/>
    <w:rsid w:val="00A81C34"/>
    <w:rsid w:val="00AE5F59"/>
    <w:rsid w:val="00AF261F"/>
    <w:rsid w:val="00B575FF"/>
    <w:rsid w:val="00B741FB"/>
    <w:rsid w:val="00B87270"/>
    <w:rsid w:val="00BA0BE3"/>
    <w:rsid w:val="00BC2FF9"/>
    <w:rsid w:val="00C8761C"/>
    <w:rsid w:val="00C87659"/>
    <w:rsid w:val="00CA16EE"/>
    <w:rsid w:val="00D01965"/>
    <w:rsid w:val="00D27994"/>
    <w:rsid w:val="00D66317"/>
    <w:rsid w:val="00D971A1"/>
    <w:rsid w:val="00DE19D5"/>
    <w:rsid w:val="00EA3915"/>
    <w:rsid w:val="00EB3C19"/>
    <w:rsid w:val="00F13D10"/>
    <w:rsid w:val="00F55F76"/>
    <w:rsid w:val="00FA12DA"/>
    <w:rsid w:val="00FC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120"/>
    </w:pPr>
    <w:rPr>
      <w:rFonts w:ascii="Tahoma" w:hAnsi="Tahoma"/>
      <w:sz w:val="24"/>
    </w:rPr>
  </w:style>
  <w:style w:type="paragraph" w:styleId="Heading1">
    <w:name w:val="heading 1"/>
    <w:basedOn w:val="Normal"/>
    <w:next w:val="Normal"/>
    <w:link w:val="Heading1Char"/>
    <w:uiPriority w:val="9"/>
    <w:qFormat/>
    <w:rsid w:val="004657AA"/>
    <w:pPr>
      <w:keepNext/>
      <w:keepLines/>
      <w:numPr>
        <w:numId w:val="1"/>
      </w:numPr>
      <w:spacing w:before="240" w:after="240"/>
      <w:ind w:left="900" w:hanging="90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4657AA"/>
    <w:pPr>
      <w:keepNext/>
      <w:keepLines/>
      <w:numPr>
        <w:ilvl w:val="1"/>
        <w:numId w:val="1"/>
      </w:numPr>
      <w:spacing w:before="240"/>
      <w:ind w:left="900" w:hanging="901"/>
      <w:outlineLvl w:val="1"/>
    </w:pPr>
    <w:rPr>
      <w:rFonts w:asciiTheme="minorHAnsi" w:eastAsiaTheme="majorEastAsia" w:hAnsiTheme="minorHAnsi" w:cstheme="majorBidi"/>
      <w:sz w:val="26"/>
      <w:szCs w:val="26"/>
      <w:u w:val="single"/>
      <w:lang w:val="en-GB"/>
    </w:rPr>
  </w:style>
  <w:style w:type="paragraph" w:styleId="Heading3">
    <w:name w:val="heading 3"/>
    <w:basedOn w:val="Normal"/>
    <w:next w:val="Normal"/>
    <w:link w:val="Heading3Char"/>
    <w:uiPriority w:val="9"/>
    <w:unhideWhenUsed/>
    <w:qFormat/>
    <w:rsid w:val="00F13D10"/>
    <w:pPr>
      <w:keepNext/>
      <w:keepLines/>
      <w:numPr>
        <w:ilvl w:val="2"/>
        <w:numId w:val="1"/>
      </w:numPr>
      <w:spacing w:before="120"/>
      <w:ind w:left="900" w:hanging="900"/>
      <w:outlineLvl w:val="2"/>
    </w:pPr>
    <w:rPr>
      <w:rFonts w:asciiTheme="minorHAnsi" w:eastAsia="Times" w:hAnsiTheme="minorHAnsi" w:cstheme="majorBidi"/>
      <w:b/>
      <w:bCs/>
      <w:lang w:val="en-GB"/>
    </w:rPr>
  </w:style>
  <w:style w:type="paragraph" w:styleId="Heading4">
    <w:name w:val="heading 4"/>
    <w:basedOn w:val="Normal"/>
    <w:next w:val="Normal"/>
    <w:link w:val="Heading4Char"/>
    <w:uiPriority w:val="9"/>
    <w:unhideWhenUsed/>
    <w:qFormat/>
    <w:rsid w:val="00427A0F"/>
    <w:pPr>
      <w:keepNext/>
      <w:keepLines/>
      <w:numPr>
        <w:ilvl w:val="3"/>
        <w:numId w:val="1"/>
      </w:numPr>
      <w:spacing w:before="120"/>
      <w:ind w:left="1723" w:hanging="646"/>
      <w:outlineLvl w:val="3"/>
    </w:pPr>
    <w:rPr>
      <w:rFonts w:asciiTheme="minorHAnsi" w:eastAsiaTheme="majorEastAsia" w:hAnsiTheme="minorHAnsi" w:cstheme="majorBidi"/>
      <w:b/>
      <w:bCs/>
      <w:i/>
      <w:iCs/>
    </w:rPr>
  </w:style>
  <w:style w:type="paragraph" w:styleId="Heading5">
    <w:name w:val="heading 5"/>
    <w:basedOn w:val="Normal"/>
    <w:next w:val="Normal"/>
    <w:link w:val="Heading5Char"/>
    <w:uiPriority w:val="9"/>
    <w:unhideWhenUsed/>
    <w:qFormat/>
    <w:rsid w:val="00427A0F"/>
    <w:pPr>
      <w:keepNext/>
      <w:keepLines/>
      <w:numPr>
        <w:ilvl w:val="4"/>
        <w:numId w:val="1"/>
      </w:numPr>
      <w:spacing w:before="120"/>
      <w:ind w:left="2234" w:hanging="794"/>
      <w:outlineLvl w:val="4"/>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7D"/>
  </w:style>
  <w:style w:type="paragraph" w:styleId="Footer">
    <w:name w:val="footer"/>
    <w:basedOn w:val="Normal"/>
    <w:link w:val="FooterChar"/>
    <w:uiPriority w:val="99"/>
    <w:unhideWhenUsed/>
    <w:rsid w:val="0024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7D"/>
  </w:style>
  <w:style w:type="character" w:customStyle="1" w:styleId="Heading1Char">
    <w:name w:val="Heading 1 Char"/>
    <w:basedOn w:val="DefaultParagraphFont"/>
    <w:link w:val="Heading1"/>
    <w:uiPriority w:val="9"/>
    <w:rsid w:val="004657AA"/>
    <w:rPr>
      <w:rFonts w:eastAsiaTheme="majorEastAsia" w:cstheme="majorBidi"/>
      <w:sz w:val="32"/>
      <w:szCs w:val="32"/>
    </w:rPr>
  </w:style>
  <w:style w:type="character" w:customStyle="1" w:styleId="Heading2Char">
    <w:name w:val="Heading 2 Char"/>
    <w:basedOn w:val="DefaultParagraphFont"/>
    <w:link w:val="Heading2"/>
    <w:uiPriority w:val="9"/>
    <w:rsid w:val="004657AA"/>
    <w:rPr>
      <w:rFonts w:eastAsiaTheme="majorEastAsia" w:cstheme="majorBidi"/>
      <w:sz w:val="26"/>
      <w:szCs w:val="26"/>
      <w:u w:val="single"/>
      <w:lang w:val="en-GB"/>
    </w:rPr>
  </w:style>
  <w:style w:type="paragraph" w:styleId="BodyText">
    <w:name w:val="Body Text"/>
    <w:basedOn w:val="Normal"/>
    <w:link w:val="BodyTextChar"/>
    <w:qFormat/>
    <w:rsid w:val="00003376"/>
    <w:pPr>
      <w:spacing w:before="120" w:line="240" w:lineRule="auto"/>
      <w:jc w:val="both"/>
    </w:pPr>
    <w:rPr>
      <w:rFonts w:eastAsia="Times" w:cs="Times New Roman"/>
      <w:lang w:val="en-GB"/>
    </w:rPr>
  </w:style>
  <w:style w:type="character" w:customStyle="1" w:styleId="BodyTextChar">
    <w:name w:val="Body Text Char"/>
    <w:basedOn w:val="DefaultParagraphFont"/>
    <w:link w:val="BodyText"/>
    <w:rsid w:val="00003376"/>
    <w:rPr>
      <w:rFonts w:ascii="Tahoma" w:eastAsia="Times" w:hAnsi="Tahoma" w:cs="Times New Roman"/>
      <w:sz w:val="24"/>
      <w:lang w:val="en-GB"/>
    </w:rPr>
  </w:style>
  <w:style w:type="table" w:styleId="TableGrid">
    <w:name w:val="Table Grid"/>
    <w:basedOn w:val="TableNormal"/>
    <w:rsid w:val="008A26F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tialStyle">
    <w:name w:val="InitialStyle"/>
    <w:rsid w:val="00387028"/>
    <w:rPr>
      <w:rFonts w:ascii="Courier New" w:hAnsi="Courier New"/>
      <w:color w:val="auto"/>
      <w:spacing w:val="0"/>
      <w:sz w:val="24"/>
    </w:rPr>
  </w:style>
  <w:style w:type="paragraph" w:styleId="TOCHeading">
    <w:name w:val="TOC Heading"/>
    <w:basedOn w:val="Heading1"/>
    <w:next w:val="Normal"/>
    <w:uiPriority w:val="39"/>
    <w:unhideWhenUsed/>
    <w:qFormat/>
    <w:rsid w:val="00180690"/>
    <w:pPr>
      <w:outlineLvl w:val="9"/>
    </w:pPr>
  </w:style>
  <w:style w:type="paragraph" w:styleId="TOC1">
    <w:name w:val="toc 1"/>
    <w:basedOn w:val="Normal"/>
    <w:next w:val="Normal"/>
    <w:autoRedefine/>
    <w:uiPriority w:val="39"/>
    <w:unhideWhenUsed/>
    <w:qFormat/>
    <w:rsid w:val="00717185"/>
    <w:pPr>
      <w:tabs>
        <w:tab w:val="left" w:pos="450"/>
        <w:tab w:val="right" w:leader="dot" w:pos="9350"/>
      </w:tabs>
      <w:spacing w:after="0"/>
    </w:pPr>
  </w:style>
  <w:style w:type="paragraph" w:styleId="TOC2">
    <w:name w:val="toc 2"/>
    <w:basedOn w:val="Normal"/>
    <w:next w:val="Normal"/>
    <w:autoRedefine/>
    <w:uiPriority w:val="39"/>
    <w:unhideWhenUsed/>
    <w:rsid w:val="00180690"/>
    <w:pPr>
      <w:tabs>
        <w:tab w:val="left" w:pos="880"/>
        <w:tab w:val="right" w:leader="dot" w:pos="9350"/>
      </w:tabs>
      <w:spacing w:after="100"/>
      <w:ind w:left="450"/>
    </w:pPr>
  </w:style>
  <w:style w:type="character" w:styleId="Hyperlink">
    <w:name w:val="Hyperlink"/>
    <w:basedOn w:val="DefaultParagraphFont"/>
    <w:uiPriority w:val="99"/>
    <w:unhideWhenUsed/>
    <w:rsid w:val="00180690"/>
    <w:rPr>
      <w:color w:val="0563C1" w:themeColor="hyperlink"/>
      <w:u w:val="single"/>
    </w:rPr>
  </w:style>
  <w:style w:type="paragraph" w:styleId="BalloonText">
    <w:name w:val="Balloon Text"/>
    <w:basedOn w:val="Normal"/>
    <w:link w:val="BalloonTextChar"/>
    <w:uiPriority w:val="99"/>
    <w:semiHidden/>
    <w:unhideWhenUsed/>
    <w:rsid w:val="0067229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7229A"/>
    <w:rPr>
      <w:rFonts w:ascii="Tahoma" w:hAnsi="Tahoma" w:cs="Tahoma"/>
      <w:sz w:val="16"/>
      <w:szCs w:val="16"/>
    </w:rPr>
  </w:style>
  <w:style w:type="paragraph" w:styleId="ListParagraph">
    <w:name w:val="List Paragraph"/>
    <w:basedOn w:val="Normal"/>
    <w:uiPriority w:val="34"/>
    <w:qFormat/>
    <w:rsid w:val="00AE5F59"/>
    <w:pPr>
      <w:ind w:left="720"/>
      <w:contextualSpacing/>
    </w:pPr>
  </w:style>
  <w:style w:type="character" w:customStyle="1" w:styleId="Heading3Char">
    <w:name w:val="Heading 3 Char"/>
    <w:basedOn w:val="DefaultParagraphFont"/>
    <w:link w:val="Heading3"/>
    <w:uiPriority w:val="9"/>
    <w:rsid w:val="00F13D10"/>
    <w:rPr>
      <w:rFonts w:eastAsia="Times" w:cstheme="majorBidi"/>
      <w:b/>
      <w:bCs/>
      <w:sz w:val="24"/>
      <w:lang w:val="en-GB"/>
    </w:rPr>
  </w:style>
  <w:style w:type="character" w:customStyle="1" w:styleId="Heading4Char">
    <w:name w:val="Heading 4 Char"/>
    <w:basedOn w:val="DefaultParagraphFont"/>
    <w:link w:val="Heading4"/>
    <w:uiPriority w:val="9"/>
    <w:rsid w:val="00427A0F"/>
    <w:rPr>
      <w:rFonts w:eastAsiaTheme="majorEastAsia" w:cstheme="majorBidi"/>
      <w:b/>
      <w:bCs/>
      <w:i/>
      <w:iCs/>
      <w:sz w:val="24"/>
    </w:rPr>
  </w:style>
  <w:style w:type="character" w:customStyle="1" w:styleId="Heading5Char">
    <w:name w:val="Heading 5 Char"/>
    <w:basedOn w:val="DefaultParagraphFont"/>
    <w:link w:val="Heading5"/>
    <w:uiPriority w:val="9"/>
    <w:rsid w:val="00427A0F"/>
    <w:rPr>
      <w:rFonts w:eastAsiaTheme="majorEastAsia" w:cstheme="majorBidi"/>
      <w:sz w:val="24"/>
    </w:rPr>
  </w:style>
  <w:style w:type="paragraph" w:customStyle="1" w:styleId="tablebulletnumbered">
    <w:name w:val="table bullet numbered"/>
    <w:basedOn w:val="Normal"/>
    <w:semiHidden/>
    <w:rsid w:val="00276B1A"/>
    <w:pPr>
      <w:numPr>
        <w:numId w:val="12"/>
      </w:numPr>
      <w:tabs>
        <w:tab w:val="clear" w:pos="720"/>
        <w:tab w:val="num" w:pos="540"/>
      </w:tabs>
      <w:spacing w:before="60" w:after="60" w:line="240" w:lineRule="auto"/>
      <w:ind w:left="540"/>
    </w:pPr>
    <w:rPr>
      <w:rFonts w:ascii="Franklin Gothic Book" w:eastAsia="Times" w:hAnsi="Franklin Gothic Book" w:cs="Times New Roman"/>
      <w:sz w:val="18"/>
      <w:szCs w:val="18"/>
      <w:lang w:val="en-GB"/>
    </w:rPr>
  </w:style>
  <w:style w:type="paragraph" w:styleId="Title">
    <w:name w:val="Title"/>
    <w:basedOn w:val="Normal"/>
    <w:next w:val="Normal"/>
    <w:link w:val="TitleChar"/>
    <w:uiPriority w:val="10"/>
    <w:qFormat/>
    <w:rsid w:val="004657AA"/>
    <w:pPr>
      <w:spacing w:after="0" w:line="240" w:lineRule="auto"/>
      <w:contextualSpacing/>
      <w:jc w:val="center"/>
    </w:pPr>
    <w:rPr>
      <w:rFonts w:asciiTheme="minorHAnsi" w:eastAsiaTheme="majorEastAsia" w:hAnsiTheme="minorHAnsi" w:cstheme="majorBidi"/>
      <w:spacing w:val="-10"/>
      <w:kern w:val="28"/>
      <w:sz w:val="40"/>
      <w:szCs w:val="56"/>
    </w:rPr>
  </w:style>
  <w:style w:type="character" w:customStyle="1" w:styleId="TitleChar">
    <w:name w:val="Title Char"/>
    <w:basedOn w:val="DefaultParagraphFont"/>
    <w:link w:val="Title"/>
    <w:uiPriority w:val="10"/>
    <w:rsid w:val="004657AA"/>
    <w:rPr>
      <w:rFonts w:eastAsiaTheme="majorEastAsia" w:cstheme="majorBidi"/>
      <w:spacing w:val="-10"/>
      <w:kern w:val="28"/>
      <w:sz w:val="40"/>
      <w:szCs w:val="56"/>
    </w:rPr>
  </w:style>
  <w:style w:type="paragraph" w:styleId="TOC3">
    <w:name w:val="toc 3"/>
    <w:basedOn w:val="Normal"/>
    <w:next w:val="Normal"/>
    <w:autoRedefine/>
    <w:uiPriority w:val="39"/>
    <w:unhideWhenUsed/>
    <w:rsid w:val="00D971A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120"/>
    </w:pPr>
    <w:rPr>
      <w:rFonts w:ascii="Tahoma" w:hAnsi="Tahoma"/>
      <w:sz w:val="24"/>
    </w:rPr>
  </w:style>
  <w:style w:type="paragraph" w:styleId="Heading1">
    <w:name w:val="heading 1"/>
    <w:basedOn w:val="Normal"/>
    <w:next w:val="Normal"/>
    <w:link w:val="Heading1Char"/>
    <w:uiPriority w:val="9"/>
    <w:qFormat/>
    <w:rsid w:val="004657AA"/>
    <w:pPr>
      <w:keepNext/>
      <w:keepLines/>
      <w:numPr>
        <w:numId w:val="1"/>
      </w:numPr>
      <w:spacing w:before="240" w:after="240"/>
      <w:ind w:left="900" w:hanging="90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4657AA"/>
    <w:pPr>
      <w:keepNext/>
      <w:keepLines/>
      <w:numPr>
        <w:ilvl w:val="1"/>
        <w:numId w:val="1"/>
      </w:numPr>
      <w:spacing w:before="240"/>
      <w:ind w:left="900" w:hanging="901"/>
      <w:outlineLvl w:val="1"/>
    </w:pPr>
    <w:rPr>
      <w:rFonts w:asciiTheme="minorHAnsi" w:eastAsiaTheme="majorEastAsia" w:hAnsiTheme="minorHAnsi" w:cstheme="majorBidi"/>
      <w:sz w:val="26"/>
      <w:szCs w:val="26"/>
      <w:u w:val="single"/>
      <w:lang w:val="en-GB"/>
    </w:rPr>
  </w:style>
  <w:style w:type="paragraph" w:styleId="Heading3">
    <w:name w:val="heading 3"/>
    <w:basedOn w:val="Normal"/>
    <w:next w:val="Normal"/>
    <w:link w:val="Heading3Char"/>
    <w:uiPriority w:val="9"/>
    <w:unhideWhenUsed/>
    <w:qFormat/>
    <w:rsid w:val="00F13D10"/>
    <w:pPr>
      <w:keepNext/>
      <w:keepLines/>
      <w:numPr>
        <w:ilvl w:val="2"/>
        <w:numId w:val="1"/>
      </w:numPr>
      <w:spacing w:before="120"/>
      <w:ind w:left="900" w:hanging="900"/>
      <w:outlineLvl w:val="2"/>
    </w:pPr>
    <w:rPr>
      <w:rFonts w:asciiTheme="minorHAnsi" w:eastAsia="Times" w:hAnsiTheme="minorHAnsi" w:cstheme="majorBidi"/>
      <w:b/>
      <w:bCs/>
      <w:lang w:val="en-GB"/>
    </w:rPr>
  </w:style>
  <w:style w:type="paragraph" w:styleId="Heading4">
    <w:name w:val="heading 4"/>
    <w:basedOn w:val="Normal"/>
    <w:next w:val="Normal"/>
    <w:link w:val="Heading4Char"/>
    <w:uiPriority w:val="9"/>
    <w:unhideWhenUsed/>
    <w:qFormat/>
    <w:rsid w:val="00427A0F"/>
    <w:pPr>
      <w:keepNext/>
      <w:keepLines/>
      <w:numPr>
        <w:ilvl w:val="3"/>
        <w:numId w:val="1"/>
      </w:numPr>
      <w:spacing w:before="120"/>
      <w:ind w:left="1723" w:hanging="646"/>
      <w:outlineLvl w:val="3"/>
    </w:pPr>
    <w:rPr>
      <w:rFonts w:asciiTheme="minorHAnsi" w:eastAsiaTheme="majorEastAsia" w:hAnsiTheme="minorHAnsi" w:cstheme="majorBidi"/>
      <w:b/>
      <w:bCs/>
      <w:i/>
      <w:iCs/>
    </w:rPr>
  </w:style>
  <w:style w:type="paragraph" w:styleId="Heading5">
    <w:name w:val="heading 5"/>
    <w:basedOn w:val="Normal"/>
    <w:next w:val="Normal"/>
    <w:link w:val="Heading5Char"/>
    <w:uiPriority w:val="9"/>
    <w:unhideWhenUsed/>
    <w:qFormat/>
    <w:rsid w:val="00427A0F"/>
    <w:pPr>
      <w:keepNext/>
      <w:keepLines/>
      <w:numPr>
        <w:ilvl w:val="4"/>
        <w:numId w:val="1"/>
      </w:numPr>
      <w:spacing w:before="120"/>
      <w:ind w:left="2234" w:hanging="794"/>
      <w:outlineLvl w:val="4"/>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7D"/>
  </w:style>
  <w:style w:type="paragraph" w:styleId="Footer">
    <w:name w:val="footer"/>
    <w:basedOn w:val="Normal"/>
    <w:link w:val="FooterChar"/>
    <w:uiPriority w:val="99"/>
    <w:unhideWhenUsed/>
    <w:rsid w:val="0024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7D"/>
  </w:style>
  <w:style w:type="character" w:customStyle="1" w:styleId="Heading1Char">
    <w:name w:val="Heading 1 Char"/>
    <w:basedOn w:val="DefaultParagraphFont"/>
    <w:link w:val="Heading1"/>
    <w:uiPriority w:val="9"/>
    <w:rsid w:val="004657AA"/>
    <w:rPr>
      <w:rFonts w:eastAsiaTheme="majorEastAsia" w:cstheme="majorBidi"/>
      <w:sz w:val="32"/>
      <w:szCs w:val="32"/>
    </w:rPr>
  </w:style>
  <w:style w:type="character" w:customStyle="1" w:styleId="Heading2Char">
    <w:name w:val="Heading 2 Char"/>
    <w:basedOn w:val="DefaultParagraphFont"/>
    <w:link w:val="Heading2"/>
    <w:uiPriority w:val="9"/>
    <w:rsid w:val="004657AA"/>
    <w:rPr>
      <w:rFonts w:eastAsiaTheme="majorEastAsia" w:cstheme="majorBidi"/>
      <w:sz w:val="26"/>
      <w:szCs w:val="26"/>
      <w:u w:val="single"/>
      <w:lang w:val="en-GB"/>
    </w:rPr>
  </w:style>
  <w:style w:type="paragraph" w:styleId="BodyText">
    <w:name w:val="Body Text"/>
    <w:basedOn w:val="Normal"/>
    <w:link w:val="BodyTextChar"/>
    <w:qFormat/>
    <w:rsid w:val="00003376"/>
    <w:pPr>
      <w:spacing w:before="120" w:line="240" w:lineRule="auto"/>
      <w:jc w:val="both"/>
    </w:pPr>
    <w:rPr>
      <w:rFonts w:eastAsia="Times" w:cs="Times New Roman"/>
      <w:lang w:val="en-GB"/>
    </w:rPr>
  </w:style>
  <w:style w:type="character" w:customStyle="1" w:styleId="BodyTextChar">
    <w:name w:val="Body Text Char"/>
    <w:basedOn w:val="DefaultParagraphFont"/>
    <w:link w:val="BodyText"/>
    <w:rsid w:val="00003376"/>
    <w:rPr>
      <w:rFonts w:ascii="Tahoma" w:eastAsia="Times" w:hAnsi="Tahoma" w:cs="Times New Roman"/>
      <w:sz w:val="24"/>
      <w:lang w:val="en-GB"/>
    </w:rPr>
  </w:style>
  <w:style w:type="table" w:styleId="TableGrid">
    <w:name w:val="Table Grid"/>
    <w:basedOn w:val="TableNormal"/>
    <w:rsid w:val="008A26F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tialStyle">
    <w:name w:val="InitialStyle"/>
    <w:rsid w:val="00387028"/>
    <w:rPr>
      <w:rFonts w:ascii="Courier New" w:hAnsi="Courier New"/>
      <w:color w:val="auto"/>
      <w:spacing w:val="0"/>
      <w:sz w:val="24"/>
    </w:rPr>
  </w:style>
  <w:style w:type="paragraph" w:styleId="TOCHeading">
    <w:name w:val="TOC Heading"/>
    <w:basedOn w:val="Heading1"/>
    <w:next w:val="Normal"/>
    <w:uiPriority w:val="39"/>
    <w:unhideWhenUsed/>
    <w:qFormat/>
    <w:rsid w:val="00180690"/>
    <w:pPr>
      <w:outlineLvl w:val="9"/>
    </w:pPr>
  </w:style>
  <w:style w:type="paragraph" w:styleId="TOC1">
    <w:name w:val="toc 1"/>
    <w:basedOn w:val="Normal"/>
    <w:next w:val="Normal"/>
    <w:autoRedefine/>
    <w:uiPriority w:val="39"/>
    <w:unhideWhenUsed/>
    <w:qFormat/>
    <w:rsid w:val="00717185"/>
    <w:pPr>
      <w:tabs>
        <w:tab w:val="left" w:pos="450"/>
        <w:tab w:val="right" w:leader="dot" w:pos="9350"/>
      </w:tabs>
      <w:spacing w:after="0"/>
    </w:pPr>
  </w:style>
  <w:style w:type="paragraph" w:styleId="TOC2">
    <w:name w:val="toc 2"/>
    <w:basedOn w:val="Normal"/>
    <w:next w:val="Normal"/>
    <w:autoRedefine/>
    <w:uiPriority w:val="39"/>
    <w:unhideWhenUsed/>
    <w:rsid w:val="00180690"/>
    <w:pPr>
      <w:tabs>
        <w:tab w:val="left" w:pos="880"/>
        <w:tab w:val="right" w:leader="dot" w:pos="9350"/>
      </w:tabs>
      <w:spacing w:after="100"/>
      <w:ind w:left="450"/>
    </w:pPr>
  </w:style>
  <w:style w:type="character" w:styleId="Hyperlink">
    <w:name w:val="Hyperlink"/>
    <w:basedOn w:val="DefaultParagraphFont"/>
    <w:uiPriority w:val="99"/>
    <w:unhideWhenUsed/>
    <w:rsid w:val="00180690"/>
    <w:rPr>
      <w:color w:val="0563C1" w:themeColor="hyperlink"/>
      <w:u w:val="single"/>
    </w:rPr>
  </w:style>
  <w:style w:type="paragraph" w:styleId="BalloonText">
    <w:name w:val="Balloon Text"/>
    <w:basedOn w:val="Normal"/>
    <w:link w:val="BalloonTextChar"/>
    <w:uiPriority w:val="99"/>
    <w:semiHidden/>
    <w:unhideWhenUsed/>
    <w:rsid w:val="0067229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7229A"/>
    <w:rPr>
      <w:rFonts w:ascii="Tahoma" w:hAnsi="Tahoma" w:cs="Tahoma"/>
      <w:sz w:val="16"/>
      <w:szCs w:val="16"/>
    </w:rPr>
  </w:style>
  <w:style w:type="paragraph" w:styleId="ListParagraph">
    <w:name w:val="List Paragraph"/>
    <w:basedOn w:val="Normal"/>
    <w:uiPriority w:val="34"/>
    <w:qFormat/>
    <w:rsid w:val="00AE5F59"/>
    <w:pPr>
      <w:ind w:left="720"/>
      <w:contextualSpacing/>
    </w:pPr>
  </w:style>
  <w:style w:type="character" w:customStyle="1" w:styleId="Heading3Char">
    <w:name w:val="Heading 3 Char"/>
    <w:basedOn w:val="DefaultParagraphFont"/>
    <w:link w:val="Heading3"/>
    <w:uiPriority w:val="9"/>
    <w:rsid w:val="00F13D10"/>
    <w:rPr>
      <w:rFonts w:eastAsia="Times" w:cstheme="majorBidi"/>
      <w:b/>
      <w:bCs/>
      <w:sz w:val="24"/>
      <w:lang w:val="en-GB"/>
    </w:rPr>
  </w:style>
  <w:style w:type="character" w:customStyle="1" w:styleId="Heading4Char">
    <w:name w:val="Heading 4 Char"/>
    <w:basedOn w:val="DefaultParagraphFont"/>
    <w:link w:val="Heading4"/>
    <w:uiPriority w:val="9"/>
    <w:rsid w:val="00427A0F"/>
    <w:rPr>
      <w:rFonts w:eastAsiaTheme="majorEastAsia" w:cstheme="majorBidi"/>
      <w:b/>
      <w:bCs/>
      <w:i/>
      <w:iCs/>
      <w:sz w:val="24"/>
    </w:rPr>
  </w:style>
  <w:style w:type="character" w:customStyle="1" w:styleId="Heading5Char">
    <w:name w:val="Heading 5 Char"/>
    <w:basedOn w:val="DefaultParagraphFont"/>
    <w:link w:val="Heading5"/>
    <w:uiPriority w:val="9"/>
    <w:rsid w:val="00427A0F"/>
    <w:rPr>
      <w:rFonts w:eastAsiaTheme="majorEastAsia" w:cstheme="majorBidi"/>
      <w:sz w:val="24"/>
    </w:rPr>
  </w:style>
  <w:style w:type="paragraph" w:customStyle="1" w:styleId="tablebulletnumbered">
    <w:name w:val="table bullet numbered"/>
    <w:basedOn w:val="Normal"/>
    <w:semiHidden/>
    <w:rsid w:val="00276B1A"/>
    <w:pPr>
      <w:numPr>
        <w:numId w:val="12"/>
      </w:numPr>
      <w:tabs>
        <w:tab w:val="clear" w:pos="720"/>
        <w:tab w:val="num" w:pos="540"/>
      </w:tabs>
      <w:spacing w:before="60" w:after="60" w:line="240" w:lineRule="auto"/>
      <w:ind w:left="540"/>
    </w:pPr>
    <w:rPr>
      <w:rFonts w:ascii="Franklin Gothic Book" w:eastAsia="Times" w:hAnsi="Franklin Gothic Book" w:cs="Times New Roman"/>
      <w:sz w:val="18"/>
      <w:szCs w:val="18"/>
      <w:lang w:val="en-GB"/>
    </w:rPr>
  </w:style>
  <w:style w:type="paragraph" w:styleId="Title">
    <w:name w:val="Title"/>
    <w:basedOn w:val="Normal"/>
    <w:next w:val="Normal"/>
    <w:link w:val="TitleChar"/>
    <w:uiPriority w:val="10"/>
    <w:qFormat/>
    <w:rsid w:val="004657AA"/>
    <w:pPr>
      <w:spacing w:after="0" w:line="240" w:lineRule="auto"/>
      <w:contextualSpacing/>
      <w:jc w:val="center"/>
    </w:pPr>
    <w:rPr>
      <w:rFonts w:asciiTheme="minorHAnsi" w:eastAsiaTheme="majorEastAsia" w:hAnsiTheme="minorHAnsi" w:cstheme="majorBidi"/>
      <w:spacing w:val="-10"/>
      <w:kern w:val="28"/>
      <w:sz w:val="40"/>
      <w:szCs w:val="56"/>
    </w:rPr>
  </w:style>
  <w:style w:type="character" w:customStyle="1" w:styleId="TitleChar">
    <w:name w:val="Title Char"/>
    <w:basedOn w:val="DefaultParagraphFont"/>
    <w:link w:val="Title"/>
    <w:uiPriority w:val="10"/>
    <w:rsid w:val="004657AA"/>
    <w:rPr>
      <w:rFonts w:eastAsiaTheme="majorEastAsia" w:cstheme="majorBidi"/>
      <w:spacing w:val="-10"/>
      <w:kern w:val="28"/>
      <w:sz w:val="40"/>
      <w:szCs w:val="56"/>
    </w:rPr>
  </w:style>
  <w:style w:type="paragraph" w:styleId="TOC3">
    <w:name w:val="toc 3"/>
    <w:basedOn w:val="Normal"/>
    <w:next w:val="Normal"/>
    <w:autoRedefine/>
    <w:uiPriority w:val="39"/>
    <w:unhideWhenUsed/>
    <w:rsid w:val="00D971A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B96B-1E14-4A62-90D0-C0432593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Cheung</dc:creator>
  <cp:lastModifiedBy>Tonbareg</cp:lastModifiedBy>
  <cp:revision>4</cp:revision>
  <dcterms:created xsi:type="dcterms:W3CDTF">2014-03-12T07:37:00Z</dcterms:created>
  <dcterms:modified xsi:type="dcterms:W3CDTF">2014-03-12T07:56:00Z</dcterms:modified>
</cp:coreProperties>
</file>